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F9078D" w14:textId="77777777" w:rsidR="001571AF" w:rsidRDefault="001571AF">
      <w:r>
        <w:rPr>
          <w:noProof/>
          <w:lang w:eastAsia="en-GB"/>
        </w:rPr>
        <mc:AlternateContent>
          <mc:Choice Requires="wps">
            <w:drawing>
              <wp:anchor distT="45720" distB="45720" distL="114300" distR="114300" simplePos="0" relativeHeight="251659264" behindDoc="0" locked="0" layoutInCell="1" allowOverlap="1" wp14:anchorId="6E748CCE" wp14:editId="084AAFF4">
                <wp:simplePos x="0" y="0"/>
                <wp:positionH relativeFrom="margin">
                  <wp:posOffset>1472565</wp:posOffset>
                </wp:positionH>
                <wp:positionV relativeFrom="paragraph">
                  <wp:posOffset>1064895</wp:posOffset>
                </wp:positionV>
                <wp:extent cx="4057650" cy="24860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2486025"/>
                        </a:xfrm>
                        <a:prstGeom prst="rect">
                          <a:avLst/>
                        </a:prstGeom>
                        <a:solidFill>
                          <a:srgbClr val="FFFFFF"/>
                        </a:solidFill>
                        <a:ln w="9525">
                          <a:solidFill>
                            <a:srgbClr val="000000"/>
                          </a:solidFill>
                          <a:miter lim="800000"/>
                          <a:headEnd/>
                          <a:tailEnd/>
                        </a:ln>
                      </wps:spPr>
                      <wps:txbx>
                        <w:txbxContent>
                          <w:p w14:paraId="7B13BA88" w14:textId="77777777" w:rsidR="001571AF" w:rsidRDefault="001571AF" w:rsidP="001571AF">
                            <w:pPr>
                              <w:jc w:val="center"/>
                              <w:rPr>
                                <w:rFonts w:ascii="Arial" w:hAnsi="Arial" w:cs="Arial"/>
                                <w:sz w:val="36"/>
                                <w:szCs w:val="36"/>
                              </w:rPr>
                            </w:pPr>
                            <w:r>
                              <w:rPr>
                                <w:rFonts w:ascii="Arial" w:hAnsi="Arial" w:cs="Arial"/>
                                <w:sz w:val="36"/>
                                <w:szCs w:val="36"/>
                              </w:rPr>
                              <w:t>Ysgol Calon Lân</w:t>
                            </w:r>
                          </w:p>
                          <w:p w14:paraId="3EE7FF99" w14:textId="77777777" w:rsidR="001571AF" w:rsidRDefault="001571AF" w:rsidP="001571AF">
                            <w:pPr>
                              <w:jc w:val="center"/>
                              <w:rPr>
                                <w:rFonts w:ascii="Arial" w:hAnsi="Arial" w:cs="Arial"/>
                                <w:sz w:val="36"/>
                                <w:szCs w:val="36"/>
                              </w:rPr>
                            </w:pPr>
                          </w:p>
                          <w:p w14:paraId="654564B9" w14:textId="1422C66A" w:rsidR="001571AF" w:rsidRPr="001571AF" w:rsidRDefault="00A751B8" w:rsidP="001571AF">
                            <w:pPr>
                              <w:jc w:val="center"/>
                              <w:rPr>
                                <w:rFonts w:ascii="Arial" w:hAnsi="Arial" w:cs="Arial"/>
                                <w:sz w:val="36"/>
                                <w:szCs w:val="36"/>
                              </w:rPr>
                            </w:pPr>
                            <w:r>
                              <w:rPr>
                                <w:rFonts w:ascii="Arial" w:hAnsi="Arial" w:cs="Arial"/>
                                <w:sz w:val="36"/>
                                <w:szCs w:val="36"/>
                              </w:rPr>
                              <w:t xml:space="preserve">Respect, Rights and Responsibilities </w:t>
                            </w:r>
                            <w:r w:rsidR="001571AF">
                              <w:rPr>
                                <w:rFonts w:ascii="Arial" w:hAnsi="Arial" w:cs="Arial"/>
                                <w:sz w:val="36"/>
                                <w:szCs w:val="36"/>
                              </w:rPr>
                              <w:t>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748CCE" id="_x0000_t202" coordsize="21600,21600" o:spt="202" path="m,l,21600r21600,l21600,xe">
                <v:stroke joinstyle="miter"/>
                <v:path gradientshapeok="t" o:connecttype="rect"/>
              </v:shapetype>
              <v:shape id="Text Box 2" o:spid="_x0000_s1026" type="#_x0000_t202" style="position:absolute;margin-left:115.95pt;margin-top:83.85pt;width:319.5pt;height:195.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">
                <v:textbox>
                  <w:txbxContent>
                    <w:p w14:paraId="7B13BA88" w14:textId="77777777" w:rsidR="001571AF" w:rsidRDefault="001571AF" w:rsidP="001571AF">
                      <w:pPr>
                        <w:jc w:val="center"/>
                        <w:rPr>
                          <w:rFonts w:ascii="Arial" w:hAnsi="Arial" w:cs="Arial"/>
                          <w:sz w:val="36"/>
                          <w:szCs w:val="36"/>
                        </w:rPr>
                      </w:pPr>
                      <w:r>
                        <w:rPr>
                          <w:rFonts w:ascii="Arial" w:hAnsi="Arial" w:cs="Arial"/>
                          <w:sz w:val="36"/>
                          <w:szCs w:val="36"/>
                        </w:rPr>
                        <w:t>Ysgol Calon Lân</w:t>
                      </w:r>
                    </w:p>
                    <w:p w14:paraId="3EE7FF99" w14:textId="77777777" w:rsidR="001571AF" w:rsidRDefault="001571AF" w:rsidP="001571AF">
                      <w:pPr>
                        <w:jc w:val="center"/>
                        <w:rPr>
                          <w:rFonts w:ascii="Arial" w:hAnsi="Arial" w:cs="Arial"/>
                          <w:sz w:val="36"/>
                          <w:szCs w:val="36"/>
                        </w:rPr>
                      </w:pPr>
                    </w:p>
                    <w:p w14:paraId="654564B9" w14:textId="1422C66A" w:rsidR="001571AF" w:rsidRPr="001571AF" w:rsidRDefault="00A751B8" w:rsidP="001571AF">
                      <w:pPr>
                        <w:jc w:val="center"/>
                        <w:rPr>
                          <w:rFonts w:ascii="Arial" w:hAnsi="Arial" w:cs="Arial"/>
                          <w:sz w:val="36"/>
                          <w:szCs w:val="36"/>
                        </w:rPr>
                      </w:pPr>
                      <w:r>
                        <w:rPr>
                          <w:rFonts w:ascii="Arial" w:hAnsi="Arial" w:cs="Arial"/>
                          <w:sz w:val="36"/>
                          <w:szCs w:val="36"/>
                        </w:rPr>
                        <w:t xml:space="preserve">Respect, Rights and Responsibilities </w:t>
                      </w:r>
                      <w:r w:rsidR="001571AF">
                        <w:rPr>
                          <w:rFonts w:ascii="Arial" w:hAnsi="Arial" w:cs="Arial"/>
                          <w:sz w:val="36"/>
                          <w:szCs w:val="36"/>
                        </w:rPr>
                        <w:t>Policy</w:t>
                      </w:r>
                    </w:p>
                  </w:txbxContent>
                </v:textbox>
                <w10:wrap type="square" anchorx="margin"/>
              </v:shape>
            </w:pict>
          </mc:Fallback>
        </mc:AlternateContent>
      </w:r>
    </w:p>
    <w:p w14:paraId="2DA37D39" w14:textId="77777777" w:rsidR="001571AF" w:rsidRPr="001571AF" w:rsidRDefault="001571AF" w:rsidP="001571AF"/>
    <w:p w14:paraId="7407B4BE" w14:textId="77777777" w:rsidR="001571AF" w:rsidRPr="001571AF" w:rsidRDefault="001571AF" w:rsidP="001571AF"/>
    <w:p w14:paraId="66ADD056" w14:textId="77777777" w:rsidR="001571AF" w:rsidRPr="001571AF" w:rsidRDefault="001571AF" w:rsidP="001571AF"/>
    <w:p w14:paraId="351E6210" w14:textId="77777777" w:rsidR="001571AF" w:rsidRPr="001571AF" w:rsidRDefault="001571AF" w:rsidP="001571AF"/>
    <w:p w14:paraId="69A4CC16" w14:textId="77777777" w:rsidR="001571AF" w:rsidRPr="001571AF" w:rsidRDefault="001571AF" w:rsidP="001571AF"/>
    <w:p w14:paraId="723664BF" w14:textId="77777777" w:rsidR="001571AF" w:rsidRPr="001571AF" w:rsidRDefault="001571AF" w:rsidP="001571AF"/>
    <w:p w14:paraId="2BC3DDC9" w14:textId="77777777" w:rsidR="001571AF" w:rsidRPr="001571AF" w:rsidRDefault="001571AF" w:rsidP="001571AF"/>
    <w:p w14:paraId="14203F2A" w14:textId="77777777" w:rsidR="001571AF" w:rsidRPr="001571AF" w:rsidRDefault="001571AF" w:rsidP="001571AF"/>
    <w:p w14:paraId="3423EB40" w14:textId="77777777" w:rsidR="001571AF" w:rsidRPr="001571AF" w:rsidRDefault="001571AF" w:rsidP="001571AF"/>
    <w:p w14:paraId="6104CA8B" w14:textId="77777777" w:rsidR="001571AF" w:rsidRPr="001571AF" w:rsidRDefault="001571AF" w:rsidP="001571AF"/>
    <w:p w14:paraId="0FDB1D9A" w14:textId="77777777" w:rsidR="001571AF" w:rsidRPr="001571AF" w:rsidRDefault="001571AF" w:rsidP="001571AF"/>
    <w:p w14:paraId="640B4E05" w14:textId="77777777" w:rsidR="001571AF" w:rsidRPr="001571AF" w:rsidRDefault="001571AF" w:rsidP="001571AF"/>
    <w:p w14:paraId="20BD150C" w14:textId="77777777" w:rsidR="001571AF" w:rsidRPr="001571AF" w:rsidRDefault="001571AF" w:rsidP="001571AF"/>
    <w:p w14:paraId="10DD312C" w14:textId="77777777" w:rsidR="001571AF" w:rsidRDefault="001571AF" w:rsidP="001571AF"/>
    <w:p w14:paraId="10B42739" w14:textId="77777777" w:rsidR="001571AF" w:rsidRPr="001571AF" w:rsidRDefault="001571AF" w:rsidP="001571AF">
      <w:pPr>
        <w:rPr>
          <w:rFonts w:ascii="Arial" w:eastAsiaTheme="minorEastAsia" w:hAnsi="Arial" w:cs="Arial"/>
          <w:sz w:val="24"/>
          <w:szCs w:val="28"/>
          <w:lang w:val="en-US"/>
        </w:rPr>
      </w:pPr>
      <w:r w:rsidRPr="001571AF">
        <w:rPr>
          <w:rFonts w:ascii="Arial" w:eastAsiaTheme="minorEastAsia" w:hAnsi="Arial" w:cs="Arial"/>
          <w:sz w:val="24"/>
          <w:szCs w:val="28"/>
          <w:lang w:val="en-US"/>
        </w:rPr>
        <w:t>Date Adopted…………………………………</w:t>
      </w:r>
    </w:p>
    <w:p w14:paraId="6A517F0F" w14:textId="77777777" w:rsidR="001571AF" w:rsidRPr="001571AF" w:rsidRDefault="001571AF" w:rsidP="001571AF">
      <w:pPr>
        <w:spacing w:after="200" w:line="276" w:lineRule="auto"/>
        <w:rPr>
          <w:rFonts w:ascii="Arial" w:eastAsiaTheme="minorEastAsia" w:hAnsi="Arial" w:cs="Arial"/>
          <w:sz w:val="24"/>
          <w:szCs w:val="28"/>
          <w:lang w:val="en-US"/>
        </w:rPr>
      </w:pPr>
    </w:p>
    <w:p w14:paraId="53845BFB"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Headteacher…………………………………….</w:t>
      </w:r>
    </w:p>
    <w:p w14:paraId="17C99DDA" w14:textId="77777777" w:rsidR="001571AF" w:rsidRPr="001571AF" w:rsidRDefault="001571AF" w:rsidP="001571AF">
      <w:pPr>
        <w:spacing w:after="200" w:line="276" w:lineRule="auto"/>
        <w:rPr>
          <w:rFonts w:ascii="Arial" w:eastAsiaTheme="minorEastAsia" w:hAnsi="Arial" w:cs="Arial"/>
          <w:sz w:val="24"/>
          <w:szCs w:val="28"/>
          <w:lang w:val="en-US"/>
        </w:rPr>
      </w:pPr>
    </w:p>
    <w:p w14:paraId="2CB97CBA"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Chair of Governors …………………………</w:t>
      </w:r>
    </w:p>
    <w:p w14:paraId="62F2BED0" w14:textId="77777777" w:rsidR="001571AF" w:rsidRPr="001571AF" w:rsidRDefault="001571AF" w:rsidP="001571AF">
      <w:pPr>
        <w:spacing w:after="200" w:line="276" w:lineRule="auto"/>
        <w:rPr>
          <w:rFonts w:ascii="Arial" w:eastAsiaTheme="minorEastAsia" w:hAnsi="Arial" w:cs="Arial"/>
          <w:sz w:val="24"/>
          <w:szCs w:val="28"/>
          <w:lang w:val="en-US"/>
        </w:rPr>
      </w:pPr>
    </w:p>
    <w:p w14:paraId="158F2A33"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Review Date …………………………………</w:t>
      </w:r>
    </w:p>
    <w:p w14:paraId="3052AAF0" w14:textId="152280D7" w:rsidR="00077D7D" w:rsidRDefault="00CD42E3" w:rsidP="001571AF">
      <w:pPr>
        <w:tabs>
          <w:tab w:val="left" w:pos="945"/>
        </w:tabs>
      </w:pPr>
    </w:p>
    <w:p w14:paraId="67B571A6" w14:textId="77F3255D" w:rsidR="00A751B8" w:rsidRDefault="00A751B8" w:rsidP="001571AF">
      <w:pPr>
        <w:tabs>
          <w:tab w:val="left" w:pos="945"/>
        </w:tabs>
      </w:pPr>
    </w:p>
    <w:p w14:paraId="45ED664F" w14:textId="6C7AA3DA" w:rsidR="00A751B8" w:rsidRDefault="00A751B8" w:rsidP="001571AF">
      <w:pPr>
        <w:tabs>
          <w:tab w:val="left" w:pos="945"/>
        </w:tabs>
      </w:pPr>
    </w:p>
    <w:p w14:paraId="37ECC853" w14:textId="7CDE595C" w:rsidR="00A751B8" w:rsidRDefault="00A751B8" w:rsidP="001571AF">
      <w:pPr>
        <w:tabs>
          <w:tab w:val="left" w:pos="945"/>
        </w:tabs>
      </w:pPr>
    </w:p>
    <w:p w14:paraId="7917115C" w14:textId="64DA8BA1" w:rsidR="00A751B8" w:rsidRDefault="00A751B8" w:rsidP="001571AF">
      <w:pPr>
        <w:tabs>
          <w:tab w:val="left" w:pos="945"/>
        </w:tabs>
      </w:pPr>
    </w:p>
    <w:p w14:paraId="2F2B87B7" w14:textId="0D7F25CF" w:rsidR="00A751B8" w:rsidRDefault="00A751B8" w:rsidP="001571AF">
      <w:pPr>
        <w:tabs>
          <w:tab w:val="left" w:pos="945"/>
        </w:tabs>
      </w:pPr>
    </w:p>
    <w:p w14:paraId="61DA3F1A" w14:textId="4DC45568" w:rsidR="00A751B8" w:rsidRDefault="00A751B8" w:rsidP="001571AF">
      <w:pPr>
        <w:tabs>
          <w:tab w:val="left" w:pos="945"/>
        </w:tabs>
      </w:pPr>
    </w:p>
    <w:p w14:paraId="20D7C529" w14:textId="27E17009" w:rsidR="00A751B8" w:rsidRDefault="00A751B8" w:rsidP="001571AF">
      <w:pPr>
        <w:tabs>
          <w:tab w:val="left" w:pos="945"/>
        </w:tabs>
        <w:rPr>
          <w:rFonts w:ascii="Arial" w:hAnsi="Arial" w:cs="Arial"/>
          <w:b/>
        </w:rPr>
      </w:pPr>
      <w:r>
        <w:rPr>
          <w:rFonts w:ascii="Arial" w:hAnsi="Arial" w:cs="Arial"/>
          <w:b/>
        </w:rPr>
        <w:t>Contents</w:t>
      </w:r>
    </w:p>
    <w:p w14:paraId="0E93CB6F" w14:textId="4952ED3F" w:rsidR="00A751B8" w:rsidRPr="00CD42E3" w:rsidRDefault="00CD42E3" w:rsidP="00CD42E3">
      <w:pPr>
        <w:pStyle w:val="ListParagraph"/>
        <w:numPr>
          <w:ilvl w:val="0"/>
          <w:numId w:val="1"/>
        </w:numPr>
        <w:tabs>
          <w:tab w:val="left" w:pos="945"/>
        </w:tabs>
        <w:rPr>
          <w:rFonts w:ascii="Arial" w:hAnsi="Arial" w:cs="Arial"/>
        </w:rPr>
      </w:pPr>
      <w:r w:rsidRPr="00CD42E3">
        <w:rPr>
          <w:rFonts w:ascii="Arial" w:hAnsi="Arial" w:cs="Arial"/>
        </w:rPr>
        <w:t>Vision</w:t>
      </w:r>
    </w:p>
    <w:p w14:paraId="0D646A53" w14:textId="621BDFF7" w:rsidR="00CD42E3" w:rsidRPr="00CD42E3" w:rsidRDefault="00CD42E3" w:rsidP="00CD42E3">
      <w:pPr>
        <w:pStyle w:val="ListParagraph"/>
        <w:numPr>
          <w:ilvl w:val="0"/>
          <w:numId w:val="1"/>
        </w:numPr>
        <w:tabs>
          <w:tab w:val="left" w:pos="945"/>
        </w:tabs>
        <w:rPr>
          <w:rFonts w:ascii="Arial" w:hAnsi="Arial" w:cs="Arial"/>
        </w:rPr>
      </w:pPr>
      <w:r w:rsidRPr="00CD42E3">
        <w:rPr>
          <w:rFonts w:ascii="Arial" w:hAnsi="Arial" w:cs="Arial"/>
        </w:rPr>
        <w:t>Aims</w:t>
      </w:r>
    </w:p>
    <w:p w14:paraId="626BF326" w14:textId="23F1EB8D" w:rsidR="00CD42E3" w:rsidRPr="00CD42E3" w:rsidRDefault="00CD42E3" w:rsidP="00CD42E3">
      <w:pPr>
        <w:pStyle w:val="ListParagraph"/>
        <w:numPr>
          <w:ilvl w:val="0"/>
          <w:numId w:val="1"/>
        </w:numPr>
        <w:tabs>
          <w:tab w:val="left" w:pos="945"/>
        </w:tabs>
        <w:rPr>
          <w:rFonts w:ascii="Arial" w:hAnsi="Arial" w:cs="Arial"/>
        </w:rPr>
      </w:pPr>
      <w:r w:rsidRPr="00CD42E3">
        <w:rPr>
          <w:rFonts w:ascii="Arial" w:hAnsi="Arial" w:cs="Arial"/>
        </w:rPr>
        <w:t>Legal Framework</w:t>
      </w:r>
    </w:p>
    <w:p w14:paraId="12E63DF7" w14:textId="01066D8D" w:rsidR="00CD42E3" w:rsidRPr="00CD42E3" w:rsidRDefault="00CD42E3" w:rsidP="00CD42E3">
      <w:pPr>
        <w:pStyle w:val="ListParagraph"/>
        <w:numPr>
          <w:ilvl w:val="0"/>
          <w:numId w:val="1"/>
        </w:numPr>
        <w:tabs>
          <w:tab w:val="left" w:pos="945"/>
        </w:tabs>
        <w:rPr>
          <w:rFonts w:ascii="Arial" w:hAnsi="Arial" w:cs="Arial"/>
        </w:rPr>
      </w:pPr>
      <w:r w:rsidRPr="00CD42E3">
        <w:rPr>
          <w:rFonts w:ascii="Arial" w:hAnsi="Arial" w:cs="Arial"/>
        </w:rPr>
        <w:t>Principles of Behaviour</w:t>
      </w:r>
    </w:p>
    <w:p w14:paraId="6EA575F0" w14:textId="74D2172F" w:rsidR="00CD42E3" w:rsidRPr="00CD42E3" w:rsidRDefault="00CD42E3" w:rsidP="00CD42E3">
      <w:pPr>
        <w:pStyle w:val="ListParagraph"/>
        <w:numPr>
          <w:ilvl w:val="0"/>
          <w:numId w:val="1"/>
        </w:numPr>
        <w:tabs>
          <w:tab w:val="left" w:pos="945"/>
        </w:tabs>
        <w:rPr>
          <w:rFonts w:ascii="Arial" w:hAnsi="Arial" w:cs="Arial"/>
        </w:rPr>
      </w:pPr>
      <w:r w:rsidRPr="00CD42E3">
        <w:rPr>
          <w:rFonts w:ascii="Arial" w:hAnsi="Arial" w:cs="Arial"/>
        </w:rPr>
        <w:t>Expectations on Individuals</w:t>
      </w:r>
    </w:p>
    <w:p w14:paraId="3AD05618" w14:textId="140A3190" w:rsidR="00CD42E3" w:rsidRPr="00CD42E3" w:rsidRDefault="00CD42E3" w:rsidP="00CD42E3">
      <w:pPr>
        <w:pStyle w:val="ListParagraph"/>
        <w:numPr>
          <w:ilvl w:val="0"/>
          <w:numId w:val="1"/>
        </w:numPr>
        <w:tabs>
          <w:tab w:val="left" w:pos="945"/>
        </w:tabs>
        <w:rPr>
          <w:rFonts w:ascii="Arial" w:hAnsi="Arial" w:cs="Arial"/>
        </w:rPr>
      </w:pPr>
      <w:r w:rsidRPr="00CD42E3">
        <w:rPr>
          <w:rFonts w:ascii="Arial" w:hAnsi="Arial" w:cs="Arial"/>
        </w:rPr>
        <w:t>Support</w:t>
      </w:r>
    </w:p>
    <w:p w14:paraId="661C1CA7" w14:textId="3EED066F" w:rsidR="00CD42E3" w:rsidRPr="00CD42E3" w:rsidRDefault="00CD42E3" w:rsidP="00CD42E3">
      <w:pPr>
        <w:pStyle w:val="ListParagraph"/>
        <w:numPr>
          <w:ilvl w:val="0"/>
          <w:numId w:val="1"/>
        </w:numPr>
        <w:tabs>
          <w:tab w:val="left" w:pos="945"/>
        </w:tabs>
        <w:rPr>
          <w:rFonts w:ascii="Arial" w:hAnsi="Arial" w:cs="Arial"/>
        </w:rPr>
      </w:pPr>
      <w:r w:rsidRPr="00CD42E3">
        <w:rPr>
          <w:rFonts w:ascii="Arial" w:hAnsi="Arial" w:cs="Arial"/>
        </w:rPr>
        <w:t>Restrictive Practice</w:t>
      </w:r>
    </w:p>
    <w:p w14:paraId="261CB87A" w14:textId="75A346FF" w:rsidR="00CD42E3" w:rsidRPr="00CD42E3" w:rsidRDefault="00CD42E3" w:rsidP="00CD42E3">
      <w:pPr>
        <w:pStyle w:val="ListParagraph"/>
        <w:numPr>
          <w:ilvl w:val="0"/>
          <w:numId w:val="1"/>
        </w:numPr>
        <w:tabs>
          <w:tab w:val="left" w:pos="945"/>
        </w:tabs>
        <w:rPr>
          <w:rFonts w:ascii="Arial" w:hAnsi="Arial" w:cs="Arial"/>
        </w:rPr>
      </w:pPr>
      <w:r w:rsidRPr="00CD42E3">
        <w:rPr>
          <w:rFonts w:ascii="Arial" w:hAnsi="Arial" w:cs="Arial"/>
        </w:rPr>
        <w:t>Use of Timeout Areas and Rooms</w:t>
      </w:r>
    </w:p>
    <w:p w14:paraId="13E7A01F" w14:textId="6B5DAEE9" w:rsidR="00CD42E3" w:rsidRDefault="00CD42E3" w:rsidP="00CD42E3">
      <w:pPr>
        <w:pStyle w:val="ListParagraph"/>
        <w:numPr>
          <w:ilvl w:val="0"/>
          <w:numId w:val="1"/>
        </w:numPr>
        <w:tabs>
          <w:tab w:val="left" w:pos="945"/>
        </w:tabs>
        <w:rPr>
          <w:rFonts w:ascii="Arial" w:hAnsi="Arial" w:cs="Arial"/>
        </w:rPr>
      </w:pPr>
      <w:r w:rsidRPr="00CD42E3">
        <w:rPr>
          <w:rFonts w:ascii="Arial" w:hAnsi="Arial" w:cs="Arial"/>
        </w:rPr>
        <w:t>Review</w:t>
      </w:r>
    </w:p>
    <w:p w14:paraId="040C01C1" w14:textId="320F9BE7" w:rsidR="00CD42E3" w:rsidRPr="00CD42E3" w:rsidRDefault="00CD42E3" w:rsidP="00CD42E3">
      <w:pPr>
        <w:tabs>
          <w:tab w:val="left" w:pos="945"/>
        </w:tabs>
        <w:rPr>
          <w:rFonts w:ascii="Arial" w:hAnsi="Arial" w:cs="Arial"/>
        </w:rPr>
      </w:pPr>
      <w:r>
        <w:rPr>
          <w:rFonts w:ascii="Arial" w:hAnsi="Arial" w:cs="Arial"/>
        </w:rPr>
        <w:t>Appendix 1 – Key Roles &amp; Responsibilities</w:t>
      </w:r>
      <w:bookmarkStart w:id="0" w:name="_GoBack"/>
      <w:bookmarkEnd w:id="0"/>
    </w:p>
    <w:p w14:paraId="11CDFF01" w14:textId="3532321E" w:rsidR="00A751B8" w:rsidRDefault="00A751B8" w:rsidP="001571AF">
      <w:pPr>
        <w:tabs>
          <w:tab w:val="left" w:pos="945"/>
        </w:tabs>
        <w:rPr>
          <w:rFonts w:ascii="Arial" w:hAnsi="Arial" w:cs="Arial"/>
          <w:b/>
        </w:rPr>
      </w:pPr>
    </w:p>
    <w:p w14:paraId="61B976F9" w14:textId="7AE0A7E0" w:rsidR="00A751B8" w:rsidRPr="00CD42E3" w:rsidRDefault="00A751B8" w:rsidP="00CD42E3">
      <w:pPr>
        <w:pStyle w:val="ListParagraph"/>
        <w:numPr>
          <w:ilvl w:val="0"/>
          <w:numId w:val="46"/>
        </w:numPr>
        <w:tabs>
          <w:tab w:val="left" w:pos="945"/>
        </w:tabs>
        <w:rPr>
          <w:rFonts w:ascii="Arial" w:hAnsi="Arial" w:cs="Arial"/>
          <w:b/>
        </w:rPr>
      </w:pPr>
      <w:r w:rsidRPr="00CD42E3">
        <w:rPr>
          <w:rFonts w:ascii="Arial" w:hAnsi="Arial" w:cs="Arial"/>
          <w:b/>
        </w:rPr>
        <w:t>Vision</w:t>
      </w:r>
    </w:p>
    <w:p w14:paraId="1620556B" w14:textId="08672666" w:rsidR="00A751B8" w:rsidRDefault="00A751B8" w:rsidP="00A751B8">
      <w:pPr>
        <w:tabs>
          <w:tab w:val="left" w:pos="945"/>
        </w:tabs>
        <w:rPr>
          <w:rFonts w:ascii="Arial" w:hAnsi="Arial" w:cs="Arial"/>
        </w:rPr>
      </w:pPr>
      <w:r>
        <w:rPr>
          <w:rFonts w:ascii="Arial" w:hAnsi="Arial" w:cs="Arial"/>
        </w:rPr>
        <w:t>Swansea Council’s vision is to foster school environments where all members of the school community treat each other with kindness and consideration and instil a sense of accountability for their actions and decisions.</w:t>
      </w:r>
    </w:p>
    <w:p w14:paraId="7838C8F4" w14:textId="5F3781A3" w:rsidR="00A751B8" w:rsidRDefault="00A751B8" w:rsidP="00A751B8">
      <w:pPr>
        <w:tabs>
          <w:tab w:val="left" w:pos="945"/>
        </w:tabs>
        <w:rPr>
          <w:rFonts w:ascii="Arial" w:hAnsi="Arial" w:cs="Arial"/>
        </w:rPr>
      </w:pPr>
      <w:r>
        <w:rPr>
          <w:rFonts w:ascii="Arial" w:hAnsi="Arial" w:cs="Arial"/>
        </w:rPr>
        <w:t xml:space="preserve">In Ysgol Calon Lân we support this vision.  </w:t>
      </w:r>
    </w:p>
    <w:p w14:paraId="6F7522A1" w14:textId="0637D241" w:rsidR="00A751B8" w:rsidRDefault="00A751B8" w:rsidP="00A751B8">
      <w:pPr>
        <w:tabs>
          <w:tab w:val="left" w:pos="945"/>
        </w:tabs>
        <w:rPr>
          <w:rFonts w:ascii="Arial" w:hAnsi="Arial" w:cs="Arial"/>
        </w:rPr>
      </w:pPr>
    </w:p>
    <w:p w14:paraId="2689B94B" w14:textId="472E454A" w:rsidR="00A751B8" w:rsidRDefault="00A751B8" w:rsidP="00CD42E3">
      <w:pPr>
        <w:pStyle w:val="ListParagraph"/>
        <w:numPr>
          <w:ilvl w:val="0"/>
          <w:numId w:val="46"/>
        </w:numPr>
        <w:tabs>
          <w:tab w:val="left" w:pos="945"/>
        </w:tabs>
        <w:rPr>
          <w:rFonts w:ascii="Arial" w:hAnsi="Arial" w:cs="Arial"/>
          <w:b/>
        </w:rPr>
      </w:pPr>
      <w:r>
        <w:rPr>
          <w:rFonts w:ascii="Arial" w:hAnsi="Arial" w:cs="Arial"/>
          <w:b/>
        </w:rPr>
        <w:t>Aims</w:t>
      </w:r>
    </w:p>
    <w:p w14:paraId="5524F13D" w14:textId="77777777" w:rsidR="00A751B8" w:rsidRDefault="00A751B8" w:rsidP="00A751B8">
      <w:pPr>
        <w:pStyle w:val="ListParagraph"/>
        <w:tabs>
          <w:tab w:val="left" w:pos="945"/>
        </w:tabs>
        <w:rPr>
          <w:rFonts w:ascii="Arial" w:hAnsi="Arial" w:cs="Arial"/>
          <w:b/>
        </w:rPr>
      </w:pPr>
    </w:p>
    <w:p w14:paraId="6E601FB9" w14:textId="603EF100" w:rsidR="00A751B8" w:rsidRPr="00A751B8" w:rsidRDefault="00A751B8" w:rsidP="00A751B8">
      <w:pPr>
        <w:pStyle w:val="ListParagraph"/>
        <w:numPr>
          <w:ilvl w:val="0"/>
          <w:numId w:val="4"/>
        </w:numPr>
        <w:tabs>
          <w:tab w:val="left" w:pos="945"/>
        </w:tabs>
        <w:rPr>
          <w:rFonts w:ascii="Arial" w:hAnsi="Arial" w:cs="Arial"/>
          <w:b/>
        </w:rPr>
      </w:pPr>
      <w:r w:rsidRPr="00A751B8">
        <w:rPr>
          <w:rFonts w:ascii="Arial" w:hAnsi="Arial" w:cs="Arial"/>
          <w:b/>
        </w:rPr>
        <w:t xml:space="preserve"> Promote Respect and Responsibility</w:t>
      </w:r>
    </w:p>
    <w:p w14:paraId="28C5947C" w14:textId="104D91EA" w:rsidR="00A751B8" w:rsidRPr="00A751B8" w:rsidRDefault="00A751B8" w:rsidP="00A751B8">
      <w:pPr>
        <w:pStyle w:val="ListParagraph"/>
        <w:numPr>
          <w:ilvl w:val="0"/>
          <w:numId w:val="3"/>
        </w:numPr>
        <w:tabs>
          <w:tab w:val="left" w:pos="945"/>
        </w:tabs>
        <w:rPr>
          <w:rFonts w:ascii="Arial" w:hAnsi="Arial" w:cs="Arial"/>
          <w:b/>
        </w:rPr>
      </w:pPr>
      <w:r>
        <w:rPr>
          <w:rFonts w:ascii="Arial" w:hAnsi="Arial" w:cs="Arial"/>
        </w:rPr>
        <w:t xml:space="preserve">Foster an environment where all members of the school community treat each other with kindness and consideration. </w:t>
      </w:r>
    </w:p>
    <w:p w14:paraId="0AE38498" w14:textId="06938BE3" w:rsidR="00A751B8" w:rsidRPr="00A751B8" w:rsidRDefault="00A751B8" w:rsidP="00A751B8">
      <w:pPr>
        <w:pStyle w:val="ListParagraph"/>
        <w:numPr>
          <w:ilvl w:val="0"/>
          <w:numId w:val="3"/>
        </w:numPr>
        <w:tabs>
          <w:tab w:val="left" w:pos="945"/>
        </w:tabs>
        <w:rPr>
          <w:rFonts w:ascii="Arial" w:hAnsi="Arial" w:cs="Arial"/>
          <w:b/>
        </w:rPr>
      </w:pPr>
      <w:r>
        <w:rPr>
          <w:rFonts w:ascii="Arial" w:hAnsi="Arial" w:cs="Arial"/>
        </w:rPr>
        <w:t>Instil a sense of accountability for actions and decisions for all members of school community.</w:t>
      </w:r>
    </w:p>
    <w:p w14:paraId="656A26C1" w14:textId="34155AC0" w:rsidR="00A751B8" w:rsidRPr="00A751B8" w:rsidRDefault="00A751B8" w:rsidP="00A751B8">
      <w:pPr>
        <w:pStyle w:val="ListParagraph"/>
        <w:numPr>
          <w:ilvl w:val="0"/>
          <w:numId w:val="3"/>
        </w:numPr>
        <w:tabs>
          <w:tab w:val="left" w:pos="945"/>
        </w:tabs>
        <w:rPr>
          <w:rFonts w:ascii="Arial" w:hAnsi="Arial" w:cs="Arial"/>
          <w:b/>
        </w:rPr>
      </w:pPr>
      <w:r>
        <w:rPr>
          <w:rFonts w:ascii="Arial" w:hAnsi="Arial" w:cs="Arial"/>
        </w:rPr>
        <w:t>Support this aim through early intervention, specialist support and training and positive reinforcement.</w:t>
      </w:r>
    </w:p>
    <w:p w14:paraId="324734E5" w14:textId="77777777" w:rsidR="00A751B8" w:rsidRPr="00A751B8" w:rsidRDefault="00A751B8" w:rsidP="00A751B8">
      <w:pPr>
        <w:pStyle w:val="ListParagraph"/>
        <w:tabs>
          <w:tab w:val="left" w:pos="945"/>
        </w:tabs>
        <w:rPr>
          <w:rFonts w:ascii="Arial" w:hAnsi="Arial" w:cs="Arial"/>
          <w:b/>
        </w:rPr>
      </w:pPr>
    </w:p>
    <w:p w14:paraId="23AC7C2F" w14:textId="0F672641" w:rsidR="00A751B8" w:rsidRDefault="00A751B8" w:rsidP="00A751B8">
      <w:pPr>
        <w:pStyle w:val="ListParagraph"/>
        <w:numPr>
          <w:ilvl w:val="0"/>
          <w:numId w:val="4"/>
        </w:numPr>
        <w:tabs>
          <w:tab w:val="left" w:pos="945"/>
        </w:tabs>
        <w:rPr>
          <w:rFonts w:ascii="Arial" w:hAnsi="Arial" w:cs="Arial"/>
          <w:b/>
        </w:rPr>
      </w:pPr>
      <w:r>
        <w:rPr>
          <w:rFonts w:ascii="Arial" w:hAnsi="Arial" w:cs="Arial"/>
          <w:b/>
        </w:rPr>
        <w:t>Encourage Parental/Carer and Community Engagement</w:t>
      </w:r>
    </w:p>
    <w:p w14:paraId="033337D3" w14:textId="0C99C3DB" w:rsidR="00A751B8" w:rsidRDefault="00A751B8" w:rsidP="00A751B8">
      <w:pPr>
        <w:pStyle w:val="ListParagraph"/>
        <w:numPr>
          <w:ilvl w:val="0"/>
          <w:numId w:val="3"/>
        </w:numPr>
        <w:tabs>
          <w:tab w:val="left" w:pos="945"/>
        </w:tabs>
        <w:rPr>
          <w:rFonts w:ascii="Arial" w:hAnsi="Arial" w:cs="Arial"/>
        </w:rPr>
      </w:pPr>
      <w:r>
        <w:rPr>
          <w:rFonts w:ascii="Arial" w:hAnsi="Arial" w:cs="Arial"/>
        </w:rPr>
        <w:t>Ensure all members of the school community understand the importance of taking care of each other and the school environment.</w:t>
      </w:r>
    </w:p>
    <w:p w14:paraId="01FB53B9" w14:textId="4CC5E582" w:rsidR="00A751B8" w:rsidRDefault="00A751B8" w:rsidP="00A751B8">
      <w:pPr>
        <w:pStyle w:val="ListParagraph"/>
        <w:numPr>
          <w:ilvl w:val="0"/>
          <w:numId w:val="3"/>
        </w:numPr>
        <w:tabs>
          <w:tab w:val="left" w:pos="945"/>
        </w:tabs>
        <w:rPr>
          <w:rFonts w:ascii="Arial" w:hAnsi="Arial" w:cs="Arial"/>
        </w:rPr>
      </w:pPr>
      <w:r>
        <w:rPr>
          <w:rFonts w:ascii="Arial" w:hAnsi="Arial" w:cs="Arial"/>
        </w:rPr>
        <w:t>Promote responsible digital citizenship.</w:t>
      </w:r>
    </w:p>
    <w:p w14:paraId="45D56E5F" w14:textId="4268CA86" w:rsidR="00A751B8" w:rsidRDefault="00A751B8" w:rsidP="00A751B8">
      <w:pPr>
        <w:pStyle w:val="ListParagraph"/>
        <w:numPr>
          <w:ilvl w:val="0"/>
          <w:numId w:val="3"/>
        </w:numPr>
        <w:tabs>
          <w:tab w:val="left" w:pos="945"/>
        </w:tabs>
        <w:rPr>
          <w:rFonts w:ascii="Arial" w:hAnsi="Arial" w:cs="Arial"/>
        </w:rPr>
      </w:pPr>
      <w:r>
        <w:rPr>
          <w:rFonts w:ascii="Arial" w:hAnsi="Arial" w:cs="Arial"/>
        </w:rPr>
        <w:t>Reinforce this aim through parental/carer involvement, community engagement and support from external agencies.</w:t>
      </w:r>
    </w:p>
    <w:p w14:paraId="492E55B0" w14:textId="77777777" w:rsidR="00A751B8" w:rsidRPr="00A751B8" w:rsidRDefault="00A751B8" w:rsidP="00A751B8">
      <w:pPr>
        <w:pStyle w:val="ListParagraph"/>
        <w:tabs>
          <w:tab w:val="left" w:pos="945"/>
        </w:tabs>
        <w:rPr>
          <w:rFonts w:ascii="Arial" w:hAnsi="Arial" w:cs="Arial"/>
        </w:rPr>
      </w:pPr>
    </w:p>
    <w:p w14:paraId="6F649BEB" w14:textId="11C62C30" w:rsidR="00A751B8" w:rsidRDefault="00A751B8" w:rsidP="00A751B8">
      <w:pPr>
        <w:pStyle w:val="ListParagraph"/>
        <w:numPr>
          <w:ilvl w:val="0"/>
          <w:numId w:val="4"/>
        </w:numPr>
        <w:tabs>
          <w:tab w:val="left" w:pos="945"/>
        </w:tabs>
        <w:rPr>
          <w:rFonts w:ascii="Arial" w:hAnsi="Arial" w:cs="Arial"/>
          <w:b/>
        </w:rPr>
      </w:pPr>
      <w:r>
        <w:rPr>
          <w:rFonts w:ascii="Arial" w:hAnsi="Arial" w:cs="Arial"/>
          <w:b/>
        </w:rPr>
        <w:t>Supportive and Consistent Environment</w:t>
      </w:r>
    </w:p>
    <w:p w14:paraId="7A99F3F1" w14:textId="75021FF0" w:rsidR="00A751B8" w:rsidRDefault="00A751B8" w:rsidP="00A751B8">
      <w:pPr>
        <w:pStyle w:val="ListParagraph"/>
        <w:numPr>
          <w:ilvl w:val="0"/>
          <w:numId w:val="3"/>
        </w:numPr>
        <w:tabs>
          <w:tab w:val="left" w:pos="945"/>
        </w:tabs>
        <w:rPr>
          <w:rFonts w:ascii="Arial" w:hAnsi="Arial" w:cs="Arial"/>
        </w:rPr>
      </w:pPr>
      <w:r>
        <w:rPr>
          <w:rFonts w:ascii="Arial" w:hAnsi="Arial" w:cs="Arial"/>
        </w:rPr>
        <w:t>Encourage open, honest and respectful communication among learners, staff and parent/carers.</w:t>
      </w:r>
    </w:p>
    <w:p w14:paraId="6D9041E1" w14:textId="6912178F" w:rsidR="00A751B8" w:rsidRDefault="00A751B8" w:rsidP="00A751B8">
      <w:pPr>
        <w:pStyle w:val="ListParagraph"/>
        <w:numPr>
          <w:ilvl w:val="0"/>
          <w:numId w:val="3"/>
        </w:numPr>
        <w:tabs>
          <w:tab w:val="left" w:pos="945"/>
        </w:tabs>
        <w:rPr>
          <w:rFonts w:ascii="Arial" w:hAnsi="Arial" w:cs="Arial"/>
        </w:rPr>
      </w:pPr>
      <w:r>
        <w:rPr>
          <w:rFonts w:ascii="Arial" w:hAnsi="Arial" w:cs="Arial"/>
        </w:rPr>
        <w:t>Build a supportive and collaborative school community</w:t>
      </w:r>
    </w:p>
    <w:p w14:paraId="761EC63A" w14:textId="7089AFE6" w:rsidR="00A751B8" w:rsidRDefault="00A751B8" w:rsidP="00A751B8">
      <w:pPr>
        <w:pStyle w:val="ListParagraph"/>
        <w:numPr>
          <w:ilvl w:val="0"/>
          <w:numId w:val="3"/>
        </w:numPr>
        <w:tabs>
          <w:tab w:val="left" w:pos="945"/>
        </w:tabs>
        <w:rPr>
          <w:rFonts w:ascii="Arial" w:hAnsi="Arial" w:cs="Arial"/>
        </w:rPr>
      </w:pPr>
      <w:r>
        <w:rPr>
          <w:rFonts w:ascii="Arial" w:hAnsi="Arial" w:cs="Arial"/>
        </w:rPr>
        <w:t>Back this aim with consistent policies, procedures, clear guidelines, training and development and resources.</w:t>
      </w:r>
    </w:p>
    <w:p w14:paraId="6D2DF267" w14:textId="204E4FA7" w:rsidR="00A751B8" w:rsidRDefault="00A751B8" w:rsidP="00A751B8">
      <w:pPr>
        <w:tabs>
          <w:tab w:val="left" w:pos="945"/>
        </w:tabs>
        <w:rPr>
          <w:rFonts w:ascii="Arial" w:hAnsi="Arial" w:cs="Arial"/>
        </w:rPr>
      </w:pPr>
    </w:p>
    <w:p w14:paraId="77527156" w14:textId="391ECF48" w:rsidR="00A751B8" w:rsidRPr="00A751B8" w:rsidRDefault="00A751B8" w:rsidP="00CD42E3">
      <w:pPr>
        <w:pStyle w:val="ListParagraph"/>
        <w:numPr>
          <w:ilvl w:val="0"/>
          <w:numId w:val="46"/>
        </w:numPr>
        <w:tabs>
          <w:tab w:val="left" w:pos="945"/>
        </w:tabs>
        <w:rPr>
          <w:rFonts w:ascii="Arial" w:hAnsi="Arial" w:cs="Arial"/>
          <w:b/>
        </w:rPr>
      </w:pPr>
      <w:r w:rsidRPr="00A751B8">
        <w:rPr>
          <w:rFonts w:ascii="Arial" w:hAnsi="Arial" w:cs="Arial"/>
          <w:b/>
        </w:rPr>
        <w:t>Legal Framework</w:t>
      </w:r>
    </w:p>
    <w:p w14:paraId="0A4412BE" w14:textId="492B7356" w:rsidR="00A751B8" w:rsidRDefault="00A751B8" w:rsidP="00A751B8">
      <w:pPr>
        <w:tabs>
          <w:tab w:val="left" w:pos="945"/>
        </w:tabs>
        <w:rPr>
          <w:rFonts w:ascii="Arial" w:hAnsi="Arial" w:cs="Arial"/>
        </w:rPr>
      </w:pPr>
      <w:r>
        <w:rPr>
          <w:rFonts w:ascii="Arial" w:hAnsi="Arial" w:cs="Arial"/>
        </w:rPr>
        <w:lastRenderedPageBreak/>
        <w:t>This policy is guided by the following legal frameworks:</w:t>
      </w:r>
    </w:p>
    <w:p w14:paraId="24E93915" w14:textId="77777777" w:rsidR="006432B0" w:rsidRPr="006432B0" w:rsidRDefault="00A751B8" w:rsidP="00A751B8">
      <w:pPr>
        <w:pStyle w:val="ListParagraph"/>
        <w:numPr>
          <w:ilvl w:val="0"/>
          <w:numId w:val="3"/>
        </w:numPr>
        <w:tabs>
          <w:tab w:val="left" w:pos="945"/>
        </w:tabs>
        <w:rPr>
          <w:rFonts w:ascii="Arial" w:hAnsi="Arial" w:cs="Arial"/>
          <w:b/>
        </w:rPr>
      </w:pPr>
      <w:r>
        <w:rPr>
          <w:rFonts w:ascii="Arial" w:hAnsi="Arial" w:cs="Arial"/>
          <w:b/>
        </w:rPr>
        <w:t xml:space="preserve">Education Act, 1998 – </w:t>
      </w:r>
      <w:r w:rsidRPr="006432B0">
        <w:rPr>
          <w:rFonts w:ascii="Arial" w:hAnsi="Arial" w:cs="Arial"/>
        </w:rPr>
        <w:t>The Loc</w:t>
      </w:r>
      <w:r w:rsidR="006432B0">
        <w:rPr>
          <w:rFonts w:ascii="Arial" w:hAnsi="Arial" w:cs="Arial"/>
        </w:rPr>
        <w:t>al Authority has a duty to promo</w:t>
      </w:r>
      <w:r w:rsidRPr="006432B0">
        <w:rPr>
          <w:rFonts w:ascii="Arial" w:hAnsi="Arial" w:cs="Arial"/>
        </w:rPr>
        <w:t>te</w:t>
      </w:r>
      <w:r w:rsidR="006432B0">
        <w:rPr>
          <w:rFonts w:ascii="Arial" w:hAnsi="Arial" w:cs="Arial"/>
        </w:rPr>
        <w:t xml:space="preserve"> high standards of education in accordance with this Act.</w:t>
      </w:r>
    </w:p>
    <w:p w14:paraId="22F48F53" w14:textId="39232F3D" w:rsidR="00A751B8" w:rsidRDefault="006432B0" w:rsidP="006432B0">
      <w:pPr>
        <w:pStyle w:val="ListParagraph"/>
        <w:numPr>
          <w:ilvl w:val="0"/>
          <w:numId w:val="3"/>
        </w:numPr>
        <w:tabs>
          <w:tab w:val="left" w:pos="945"/>
        </w:tabs>
        <w:rPr>
          <w:rFonts w:ascii="Arial" w:hAnsi="Arial" w:cs="Arial"/>
          <w:b/>
        </w:rPr>
      </w:pPr>
      <w:r>
        <w:rPr>
          <w:rFonts w:ascii="Arial" w:hAnsi="Arial" w:cs="Arial"/>
          <w:b/>
        </w:rPr>
        <w:t xml:space="preserve">Education and Inspections Act, 2006 </w:t>
      </w:r>
      <w:r>
        <w:rPr>
          <w:rFonts w:ascii="Arial" w:hAnsi="Arial" w:cs="Arial"/>
        </w:rPr>
        <w:t>– Schools and governing bodies must meet their obligations under this</w:t>
      </w:r>
      <w:r w:rsidRPr="006432B0">
        <w:rPr>
          <w:rFonts w:ascii="Arial" w:hAnsi="Arial" w:cs="Arial"/>
        </w:rPr>
        <w:t xml:space="preserve"> Act, which includes promoting high standards and fulfilling the potential of all learners. </w:t>
      </w:r>
      <w:r w:rsidR="00A751B8" w:rsidRPr="006432B0">
        <w:rPr>
          <w:rFonts w:ascii="Arial" w:hAnsi="Arial" w:cs="Arial"/>
          <w:b/>
        </w:rPr>
        <w:t xml:space="preserve"> </w:t>
      </w:r>
    </w:p>
    <w:p w14:paraId="15D813B3" w14:textId="24D213D9" w:rsidR="006432B0" w:rsidRPr="006432B0" w:rsidRDefault="006432B0" w:rsidP="006432B0">
      <w:pPr>
        <w:pStyle w:val="ListParagraph"/>
        <w:numPr>
          <w:ilvl w:val="0"/>
          <w:numId w:val="3"/>
        </w:numPr>
        <w:tabs>
          <w:tab w:val="left" w:pos="945"/>
        </w:tabs>
        <w:rPr>
          <w:rFonts w:ascii="Arial" w:hAnsi="Arial" w:cs="Arial"/>
        </w:rPr>
      </w:pPr>
      <w:r>
        <w:rPr>
          <w:rFonts w:ascii="Arial" w:hAnsi="Arial" w:cs="Arial"/>
          <w:b/>
        </w:rPr>
        <w:t xml:space="preserve">Equality Act, 2010 </w:t>
      </w:r>
      <w:r w:rsidRPr="006432B0">
        <w:rPr>
          <w:rFonts w:ascii="Arial" w:hAnsi="Arial" w:cs="Arial"/>
        </w:rPr>
        <w:t>- which protects people, including children, from discrimination due to protected characteristics</w:t>
      </w:r>
      <w:r w:rsidRPr="006432B0">
        <w:t>.</w:t>
      </w:r>
    </w:p>
    <w:p w14:paraId="64D0E6EE" w14:textId="30888FCD" w:rsidR="006432B0" w:rsidRPr="006432B0" w:rsidRDefault="006432B0" w:rsidP="006432B0">
      <w:pPr>
        <w:pStyle w:val="ListParagraph"/>
        <w:numPr>
          <w:ilvl w:val="0"/>
          <w:numId w:val="3"/>
        </w:numPr>
        <w:tabs>
          <w:tab w:val="left" w:pos="945"/>
        </w:tabs>
        <w:rPr>
          <w:rFonts w:ascii="Arial" w:hAnsi="Arial" w:cs="Arial"/>
          <w:b/>
        </w:rPr>
      </w:pPr>
      <w:r>
        <w:rPr>
          <w:rFonts w:ascii="Arial" w:hAnsi="Arial" w:cs="Arial"/>
          <w:b/>
        </w:rPr>
        <w:t xml:space="preserve">Wellbeing of Future Generations Act, 2015 </w:t>
      </w:r>
      <w:r>
        <w:t xml:space="preserve">– which requires public bodies in Wales (including local authorities and schools) to think about the long term impact of their decisions, to work better with people, communities and each other, and to prevent persistent problems such as poverty, health inequalities and climate change.  </w:t>
      </w:r>
    </w:p>
    <w:p w14:paraId="54A59352" w14:textId="58CD61DA" w:rsidR="006432B0" w:rsidRPr="006432B0" w:rsidRDefault="006432B0" w:rsidP="006432B0">
      <w:pPr>
        <w:pStyle w:val="ListParagraph"/>
        <w:numPr>
          <w:ilvl w:val="0"/>
          <w:numId w:val="3"/>
        </w:numPr>
        <w:tabs>
          <w:tab w:val="left" w:pos="945"/>
        </w:tabs>
        <w:rPr>
          <w:rFonts w:ascii="Arial" w:hAnsi="Arial" w:cs="Arial"/>
          <w:b/>
        </w:rPr>
      </w:pPr>
      <w:r>
        <w:rPr>
          <w:rFonts w:ascii="Arial" w:hAnsi="Arial" w:cs="Arial"/>
          <w:b/>
        </w:rPr>
        <w:t>United Nations Convention on the Rights of the Child (UNCRC)</w:t>
      </w:r>
      <w:r>
        <w:rPr>
          <w:rFonts w:ascii="Arial" w:hAnsi="Arial" w:cs="Arial"/>
        </w:rPr>
        <w:t xml:space="preserve"> – which Swansea council is committed to embedding setting all policies</w:t>
      </w:r>
    </w:p>
    <w:p w14:paraId="5A2FD07F" w14:textId="77777777" w:rsidR="006432B0" w:rsidRPr="006432B0" w:rsidRDefault="006432B0" w:rsidP="006432B0">
      <w:pPr>
        <w:pStyle w:val="ListParagraph"/>
        <w:tabs>
          <w:tab w:val="left" w:pos="945"/>
        </w:tabs>
        <w:rPr>
          <w:rFonts w:ascii="Arial" w:hAnsi="Arial" w:cs="Arial"/>
          <w:b/>
        </w:rPr>
      </w:pPr>
    </w:p>
    <w:p w14:paraId="24B95F7E" w14:textId="77777777" w:rsidR="006432B0" w:rsidRPr="000E6506" w:rsidRDefault="006432B0" w:rsidP="00CD42E3">
      <w:pPr>
        <w:pStyle w:val="ListParagraph"/>
        <w:numPr>
          <w:ilvl w:val="0"/>
          <w:numId w:val="46"/>
        </w:numPr>
        <w:tabs>
          <w:tab w:val="left" w:pos="945"/>
        </w:tabs>
        <w:rPr>
          <w:rFonts w:ascii="Arial" w:hAnsi="Arial" w:cs="Arial"/>
          <w:b/>
        </w:rPr>
      </w:pPr>
      <w:r w:rsidRPr="000E6506">
        <w:rPr>
          <w:rFonts w:ascii="Arial" w:hAnsi="Arial" w:cs="Arial"/>
          <w:b/>
        </w:rPr>
        <w:t>Principles of Behaviour</w:t>
      </w:r>
    </w:p>
    <w:p w14:paraId="06F1FD41" w14:textId="42714168" w:rsidR="006432B0" w:rsidRDefault="006432B0" w:rsidP="006432B0">
      <w:pPr>
        <w:tabs>
          <w:tab w:val="left" w:pos="945"/>
        </w:tabs>
        <w:rPr>
          <w:rFonts w:ascii="Arial" w:hAnsi="Arial" w:cs="Arial"/>
        </w:rPr>
      </w:pPr>
      <w:r>
        <w:rPr>
          <w:rFonts w:ascii="Arial" w:hAnsi="Arial" w:cs="Arial"/>
        </w:rPr>
        <w:t>These principles of behaviour are outlined in Swansea Council’s Respect, Rights and Responsibility Policy for schools and we share them with Swansea Councils and all other schools in Swansea wh</w:t>
      </w:r>
      <w:r w:rsidR="000E6506">
        <w:rPr>
          <w:rFonts w:ascii="Arial" w:hAnsi="Arial" w:cs="Arial"/>
        </w:rPr>
        <w:t>o have adopted these principles</w:t>
      </w:r>
    </w:p>
    <w:p w14:paraId="1BEC03C7" w14:textId="77777777" w:rsidR="006432B0" w:rsidRPr="006432B0" w:rsidRDefault="006432B0" w:rsidP="006432B0">
      <w:pPr>
        <w:pStyle w:val="ListParagraph"/>
        <w:numPr>
          <w:ilvl w:val="0"/>
          <w:numId w:val="3"/>
        </w:numPr>
        <w:tabs>
          <w:tab w:val="left" w:pos="945"/>
        </w:tabs>
        <w:rPr>
          <w:rFonts w:ascii="Arial" w:hAnsi="Arial" w:cs="Arial"/>
          <w:b/>
        </w:rPr>
      </w:pPr>
      <w:r w:rsidRPr="000E6506">
        <w:rPr>
          <w:rFonts w:ascii="Arial" w:hAnsi="Arial" w:cs="Arial"/>
          <w:b/>
        </w:rPr>
        <w:t>Respect</w:t>
      </w:r>
      <w:r>
        <w:rPr>
          <w:rFonts w:ascii="Arial" w:hAnsi="Arial" w:cs="Arial"/>
        </w:rPr>
        <w:t xml:space="preserve"> – Learners should show respect for themselves, others and property.  This includes treating peers, staff and the school environment with dignity.  All learners have the right to be treated as an equal partner in their child’s education and in turn respect the professional expertise of school staff.</w:t>
      </w:r>
    </w:p>
    <w:p w14:paraId="21176C93" w14:textId="6410C02E" w:rsidR="000E6506" w:rsidRPr="000E6506" w:rsidRDefault="006432B0" w:rsidP="006432B0">
      <w:pPr>
        <w:pStyle w:val="ListParagraph"/>
        <w:numPr>
          <w:ilvl w:val="0"/>
          <w:numId w:val="3"/>
        </w:numPr>
        <w:tabs>
          <w:tab w:val="left" w:pos="945"/>
        </w:tabs>
        <w:rPr>
          <w:rFonts w:ascii="Arial" w:hAnsi="Arial" w:cs="Arial"/>
          <w:b/>
        </w:rPr>
      </w:pPr>
      <w:r w:rsidRPr="000E6506">
        <w:rPr>
          <w:rFonts w:ascii="Arial" w:hAnsi="Arial" w:cs="Arial"/>
          <w:b/>
        </w:rPr>
        <w:t>Rights</w:t>
      </w:r>
      <w:r>
        <w:rPr>
          <w:rFonts w:ascii="Arial" w:hAnsi="Arial" w:cs="Arial"/>
        </w:rPr>
        <w:t xml:space="preserve"> – Learners should recognise </w:t>
      </w:r>
      <w:r w:rsidR="000E6506">
        <w:rPr>
          <w:rFonts w:ascii="Arial" w:hAnsi="Arial" w:cs="Arial"/>
        </w:rPr>
        <w:t>their rights to be treated with respect, kindness, dignity and understanding and equally respect the rights of others.  All learners have the right to learn and should work collaboratively with peers and staff to achieve success and foster a supportive learning environment.  School staff have the right to expect to be able to work in safe environments.</w:t>
      </w:r>
    </w:p>
    <w:p w14:paraId="153EDEF9" w14:textId="4ECA478D" w:rsidR="006432B0" w:rsidRPr="00B77113" w:rsidRDefault="000E6506" w:rsidP="006432B0">
      <w:pPr>
        <w:pStyle w:val="ListParagraph"/>
        <w:numPr>
          <w:ilvl w:val="0"/>
          <w:numId w:val="3"/>
        </w:numPr>
        <w:tabs>
          <w:tab w:val="left" w:pos="945"/>
        </w:tabs>
        <w:rPr>
          <w:rFonts w:ascii="Arial" w:hAnsi="Arial" w:cs="Arial"/>
          <w:b/>
        </w:rPr>
      </w:pPr>
      <w:r w:rsidRPr="000E6506">
        <w:rPr>
          <w:rFonts w:ascii="Arial" w:hAnsi="Arial" w:cs="Arial"/>
          <w:b/>
        </w:rPr>
        <w:t>Responsibility</w:t>
      </w:r>
      <w:r>
        <w:rPr>
          <w:rFonts w:ascii="Arial" w:hAnsi="Arial" w:cs="Arial"/>
        </w:rPr>
        <w:t xml:space="preserve"> – Learners should be supported to take ownership of their learning by attending regularly and engaging in learning opportunities.  Learners are expected to make choices that ensure their safety and the safety of others.  School staff are committed to guiding learners to take responsibility for their actions and provide an engaging learning environment. </w:t>
      </w:r>
      <w:r w:rsidR="006432B0" w:rsidRPr="006432B0">
        <w:rPr>
          <w:rFonts w:ascii="Arial" w:hAnsi="Arial" w:cs="Arial"/>
        </w:rPr>
        <w:t xml:space="preserve">   </w:t>
      </w:r>
    </w:p>
    <w:p w14:paraId="4127C89C" w14:textId="77777777" w:rsidR="00B77113" w:rsidRPr="000E6506" w:rsidRDefault="00B77113" w:rsidP="00B77113">
      <w:pPr>
        <w:pStyle w:val="ListParagraph"/>
        <w:tabs>
          <w:tab w:val="left" w:pos="945"/>
        </w:tabs>
        <w:rPr>
          <w:rFonts w:ascii="Arial" w:hAnsi="Arial" w:cs="Arial"/>
          <w:b/>
        </w:rPr>
      </w:pPr>
    </w:p>
    <w:p w14:paraId="20C463C7" w14:textId="77777777" w:rsidR="00B77113" w:rsidRPr="009526FB" w:rsidRDefault="00B77113" w:rsidP="00CD42E3">
      <w:pPr>
        <w:pStyle w:val="ListParagraph"/>
        <w:numPr>
          <w:ilvl w:val="0"/>
          <w:numId w:val="46"/>
        </w:numPr>
        <w:tabs>
          <w:tab w:val="left" w:pos="945"/>
        </w:tabs>
        <w:rPr>
          <w:rFonts w:ascii="Arial" w:hAnsi="Arial" w:cs="Arial"/>
          <w:b/>
        </w:rPr>
      </w:pPr>
      <w:r w:rsidRPr="009526FB">
        <w:rPr>
          <w:rFonts w:ascii="Arial" w:hAnsi="Arial" w:cs="Arial"/>
          <w:b/>
        </w:rPr>
        <w:t>Expectations on individuals</w:t>
      </w:r>
    </w:p>
    <w:p w14:paraId="712460BA" w14:textId="74444932" w:rsidR="000E6506" w:rsidRPr="00B77113" w:rsidRDefault="000E6506" w:rsidP="00B77113">
      <w:pPr>
        <w:tabs>
          <w:tab w:val="left" w:pos="945"/>
        </w:tabs>
        <w:rPr>
          <w:rFonts w:ascii="Arial" w:hAnsi="Arial" w:cs="Arial"/>
        </w:rPr>
      </w:pPr>
      <w:r w:rsidRPr="00B77113">
        <w:rPr>
          <w:rFonts w:ascii="Arial" w:hAnsi="Arial" w:cs="Arial"/>
        </w:rPr>
        <w:t>In order to achieve the aims and principles this policy establishes the following expectations:</w:t>
      </w:r>
    </w:p>
    <w:p w14:paraId="056D0E2C" w14:textId="3931592E" w:rsidR="000E6506" w:rsidRDefault="000E6506" w:rsidP="000E6506">
      <w:pPr>
        <w:tabs>
          <w:tab w:val="left" w:pos="945"/>
        </w:tabs>
        <w:rPr>
          <w:rFonts w:ascii="Arial" w:hAnsi="Arial" w:cs="Arial"/>
          <w:b/>
        </w:rPr>
      </w:pPr>
      <w:r w:rsidRPr="000E6506">
        <w:rPr>
          <w:rFonts w:ascii="Arial" w:hAnsi="Arial" w:cs="Arial"/>
          <w:b/>
        </w:rPr>
        <w:t>Ysg</w:t>
      </w:r>
      <w:r>
        <w:rPr>
          <w:rFonts w:ascii="Arial" w:hAnsi="Arial" w:cs="Arial"/>
          <w:b/>
        </w:rPr>
        <w:t>ol Calon Lân and Governing Body</w:t>
      </w:r>
    </w:p>
    <w:p w14:paraId="35370E9B" w14:textId="327D79F0" w:rsidR="000E6506" w:rsidRPr="000E6506" w:rsidRDefault="000E6506" w:rsidP="000E6506">
      <w:pPr>
        <w:pStyle w:val="ListParagraph"/>
        <w:numPr>
          <w:ilvl w:val="0"/>
          <w:numId w:val="3"/>
        </w:numPr>
        <w:tabs>
          <w:tab w:val="left" w:pos="945"/>
        </w:tabs>
        <w:rPr>
          <w:rFonts w:ascii="Arial" w:hAnsi="Arial" w:cs="Arial"/>
          <w:b/>
        </w:rPr>
      </w:pPr>
      <w:r>
        <w:rPr>
          <w:rFonts w:ascii="Arial" w:hAnsi="Arial" w:cs="Arial"/>
        </w:rPr>
        <w:t xml:space="preserve">We will implement and adhere to consistent policies and procedures to develop a culture of Respect, Rights and </w:t>
      </w:r>
      <w:r w:rsidR="00B77113">
        <w:rPr>
          <w:rFonts w:ascii="Arial" w:hAnsi="Arial" w:cs="Arial"/>
        </w:rPr>
        <w:t>Responsibilities</w:t>
      </w:r>
      <w:r>
        <w:rPr>
          <w:rFonts w:ascii="Arial" w:hAnsi="Arial" w:cs="Arial"/>
        </w:rPr>
        <w:t>.</w:t>
      </w:r>
    </w:p>
    <w:p w14:paraId="54D99E12" w14:textId="27D6BD5E" w:rsidR="000E6506" w:rsidRPr="000E6506" w:rsidRDefault="000E6506" w:rsidP="000E6506">
      <w:pPr>
        <w:pStyle w:val="ListParagraph"/>
        <w:numPr>
          <w:ilvl w:val="0"/>
          <w:numId w:val="3"/>
        </w:numPr>
        <w:tabs>
          <w:tab w:val="left" w:pos="945"/>
        </w:tabs>
        <w:rPr>
          <w:rFonts w:ascii="Arial" w:hAnsi="Arial" w:cs="Arial"/>
          <w:b/>
        </w:rPr>
      </w:pPr>
      <w:r>
        <w:rPr>
          <w:rFonts w:ascii="Arial" w:hAnsi="Arial" w:cs="Arial"/>
        </w:rPr>
        <w:t>Ensure agreed policies and procedures are visible and accessible to all partners.  You can find all our policies on our school website and they can be requested at any time by contacting the school office.</w:t>
      </w:r>
    </w:p>
    <w:p w14:paraId="742B9217" w14:textId="3989BCC5" w:rsidR="000E6506" w:rsidRPr="000E6506" w:rsidRDefault="000E6506" w:rsidP="000E6506">
      <w:pPr>
        <w:pStyle w:val="ListParagraph"/>
        <w:numPr>
          <w:ilvl w:val="0"/>
          <w:numId w:val="3"/>
        </w:numPr>
        <w:tabs>
          <w:tab w:val="left" w:pos="945"/>
        </w:tabs>
        <w:rPr>
          <w:rFonts w:ascii="Arial" w:hAnsi="Arial" w:cs="Arial"/>
          <w:b/>
        </w:rPr>
      </w:pPr>
      <w:r>
        <w:rPr>
          <w:rFonts w:ascii="Arial" w:hAnsi="Arial" w:cs="Arial"/>
        </w:rPr>
        <w:t>Foster positive reinforcement and relationships.</w:t>
      </w:r>
    </w:p>
    <w:p w14:paraId="741BACC0" w14:textId="3BE2D864" w:rsidR="000E6506" w:rsidRPr="000E6506" w:rsidRDefault="000E6506" w:rsidP="000E6506">
      <w:pPr>
        <w:pStyle w:val="ListParagraph"/>
        <w:numPr>
          <w:ilvl w:val="0"/>
          <w:numId w:val="3"/>
        </w:numPr>
        <w:tabs>
          <w:tab w:val="left" w:pos="945"/>
        </w:tabs>
        <w:rPr>
          <w:rFonts w:ascii="Arial" w:hAnsi="Arial" w:cs="Arial"/>
          <w:b/>
        </w:rPr>
      </w:pPr>
      <w:r>
        <w:rPr>
          <w:rFonts w:ascii="Arial" w:hAnsi="Arial" w:cs="Arial"/>
        </w:rPr>
        <w:t>Provide training and development for staff.</w:t>
      </w:r>
    </w:p>
    <w:p w14:paraId="3C68E7CC" w14:textId="77777777" w:rsidR="00B77113" w:rsidRPr="00B77113" w:rsidRDefault="000E6506" w:rsidP="000E6506">
      <w:pPr>
        <w:pStyle w:val="ListParagraph"/>
        <w:numPr>
          <w:ilvl w:val="0"/>
          <w:numId w:val="3"/>
        </w:numPr>
        <w:tabs>
          <w:tab w:val="left" w:pos="945"/>
        </w:tabs>
        <w:rPr>
          <w:rFonts w:ascii="Arial" w:hAnsi="Arial" w:cs="Arial"/>
          <w:b/>
        </w:rPr>
      </w:pPr>
      <w:r>
        <w:rPr>
          <w:rFonts w:ascii="Arial" w:hAnsi="Arial" w:cs="Arial"/>
        </w:rPr>
        <w:t>Engage with parents, carers and the community.</w:t>
      </w:r>
    </w:p>
    <w:p w14:paraId="0668EE4E" w14:textId="77777777" w:rsidR="00B77113" w:rsidRPr="00B77113" w:rsidRDefault="00B77113" w:rsidP="000E6506">
      <w:pPr>
        <w:pStyle w:val="ListParagraph"/>
        <w:numPr>
          <w:ilvl w:val="0"/>
          <w:numId w:val="3"/>
        </w:numPr>
        <w:tabs>
          <w:tab w:val="left" w:pos="945"/>
        </w:tabs>
        <w:rPr>
          <w:rFonts w:ascii="Arial" w:hAnsi="Arial" w:cs="Arial"/>
          <w:b/>
        </w:rPr>
      </w:pPr>
      <w:r>
        <w:rPr>
          <w:rFonts w:ascii="Arial" w:hAnsi="Arial" w:cs="Arial"/>
        </w:rPr>
        <w:t>Encourage open communication between school and home to ensure learners’ success.  We use the Classdojo platform for day to day communications and parents are also welcome to telephone the school.</w:t>
      </w:r>
    </w:p>
    <w:p w14:paraId="0894396A" w14:textId="3FEF1077" w:rsidR="000E6506" w:rsidRPr="00B77113" w:rsidRDefault="00B77113" w:rsidP="000E6506">
      <w:pPr>
        <w:pStyle w:val="ListParagraph"/>
        <w:numPr>
          <w:ilvl w:val="0"/>
          <w:numId w:val="3"/>
        </w:numPr>
        <w:tabs>
          <w:tab w:val="left" w:pos="945"/>
        </w:tabs>
        <w:rPr>
          <w:rFonts w:ascii="Arial" w:hAnsi="Arial" w:cs="Arial"/>
          <w:b/>
        </w:rPr>
      </w:pPr>
      <w:r>
        <w:rPr>
          <w:rFonts w:ascii="Arial" w:hAnsi="Arial" w:cs="Arial"/>
        </w:rPr>
        <w:lastRenderedPageBreak/>
        <w:t xml:space="preserve">Ensure support from external agencies.  In our school we work closely with a number of of external agencies who can provide help, support and guidance.  WE encourage families to take up this support as it can enhance opportunities for children and young people and help them to achieve their very best.  Working in partnership with external agencies is supported by the Local Authority.  Some of the agencies we work with include health, social services, Facing the Challenge. </w:t>
      </w:r>
      <w:r w:rsidR="000E6506">
        <w:rPr>
          <w:rFonts w:ascii="Arial" w:hAnsi="Arial" w:cs="Arial"/>
        </w:rPr>
        <w:t xml:space="preserve"> </w:t>
      </w:r>
    </w:p>
    <w:p w14:paraId="51576FB5" w14:textId="242E39FB" w:rsidR="00B77113" w:rsidRDefault="00B77113" w:rsidP="00B77113">
      <w:pPr>
        <w:tabs>
          <w:tab w:val="left" w:pos="945"/>
        </w:tabs>
        <w:rPr>
          <w:rFonts w:ascii="Arial" w:hAnsi="Arial" w:cs="Arial"/>
          <w:b/>
        </w:rPr>
      </w:pPr>
      <w:r>
        <w:rPr>
          <w:rFonts w:ascii="Arial" w:hAnsi="Arial" w:cs="Arial"/>
          <w:b/>
        </w:rPr>
        <w:t>Pupils</w:t>
      </w:r>
    </w:p>
    <w:p w14:paraId="1C730AC2" w14:textId="238A2012" w:rsidR="00B77113" w:rsidRPr="009526FB" w:rsidRDefault="00B77113" w:rsidP="00B77113">
      <w:pPr>
        <w:pStyle w:val="ListParagraph"/>
        <w:numPr>
          <w:ilvl w:val="0"/>
          <w:numId w:val="3"/>
        </w:numPr>
        <w:tabs>
          <w:tab w:val="left" w:pos="945"/>
        </w:tabs>
        <w:rPr>
          <w:rFonts w:ascii="Arial" w:hAnsi="Arial" w:cs="Arial"/>
        </w:rPr>
      </w:pPr>
      <w:r>
        <w:rPr>
          <w:rFonts w:ascii="Arial" w:hAnsi="Arial" w:cs="Arial"/>
          <w:b/>
        </w:rPr>
        <w:t>T</w:t>
      </w:r>
      <w:r w:rsidRPr="009526FB">
        <w:rPr>
          <w:rFonts w:ascii="Arial" w:hAnsi="Arial" w:cs="Arial"/>
        </w:rPr>
        <w:t>reat others with respect and kindness</w:t>
      </w:r>
    </w:p>
    <w:p w14:paraId="04FD1DC5" w14:textId="4971A793" w:rsidR="00B77113" w:rsidRPr="009526FB" w:rsidRDefault="00B77113" w:rsidP="00B77113">
      <w:pPr>
        <w:pStyle w:val="ListParagraph"/>
        <w:numPr>
          <w:ilvl w:val="0"/>
          <w:numId w:val="3"/>
        </w:numPr>
        <w:tabs>
          <w:tab w:val="left" w:pos="945"/>
        </w:tabs>
        <w:rPr>
          <w:rFonts w:ascii="Arial" w:hAnsi="Arial" w:cs="Arial"/>
        </w:rPr>
      </w:pPr>
      <w:r w:rsidRPr="009526FB">
        <w:rPr>
          <w:rFonts w:ascii="Arial" w:hAnsi="Arial" w:cs="Arial"/>
        </w:rPr>
        <w:t>Take accountability for their actions</w:t>
      </w:r>
    </w:p>
    <w:p w14:paraId="2836953C" w14:textId="587D206D" w:rsidR="00B77113" w:rsidRDefault="00B77113" w:rsidP="00B77113">
      <w:pPr>
        <w:pStyle w:val="ListParagraph"/>
        <w:numPr>
          <w:ilvl w:val="0"/>
          <w:numId w:val="3"/>
        </w:numPr>
        <w:tabs>
          <w:tab w:val="left" w:pos="945"/>
        </w:tabs>
        <w:rPr>
          <w:rFonts w:ascii="Arial" w:hAnsi="Arial" w:cs="Arial"/>
        </w:rPr>
      </w:pPr>
      <w:r w:rsidRPr="009526FB">
        <w:rPr>
          <w:rFonts w:ascii="Arial" w:hAnsi="Arial" w:cs="Arial"/>
        </w:rPr>
        <w:t xml:space="preserve">Engage positively with school </w:t>
      </w:r>
      <w:r w:rsidR="009526FB" w:rsidRPr="009526FB">
        <w:rPr>
          <w:rFonts w:ascii="Arial" w:hAnsi="Arial" w:cs="Arial"/>
        </w:rPr>
        <w:t>policies</w:t>
      </w:r>
      <w:r w:rsidRPr="009526FB">
        <w:rPr>
          <w:rFonts w:ascii="Arial" w:hAnsi="Arial" w:cs="Arial"/>
        </w:rPr>
        <w:t xml:space="preserve"> and procedures</w:t>
      </w:r>
    </w:p>
    <w:p w14:paraId="4E92C67F" w14:textId="1DC233D5" w:rsidR="009526FB" w:rsidRDefault="009526FB" w:rsidP="009526FB">
      <w:pPr>
        <w:tabs>
          <w:tab w:val="left" w:pos="945"/>
        </w:tabs>
        <w:rPr>
          <w:rFonts w:ascii="Arial" w:hAnsi="Arial" w:cs="Arial"/>
        </w:rPr>
      </w:pPr>
      <w:r>
        <w:rPr>
          <w:rFonts w:ascii="Arial" w:hAnsi="Arial" w:cs="Arial"/>
        </w:rPr>
        <w:t xml:space="preserve">We hope all pupils are able to engage positively with our rules and expectations. </w:t>
      </w:r>
    </w:p>
    <w:p w14:paraId="1CD28AFE" w14:textId="345E0AAD" w:rsidR="009526FB" w:rsidRPr="009526FB" w:rsidRDefault="009526FB" w:rsidP="009526FB">
      <w:pPr>
        <w:tabs>
          <w:tab w:val="left" w:pos="945"/>
        </w:tabs>
        <w:rPr>
          <w:rFonts w:ascii="Arial" w:hAnsi="Arial" w:cs="Arial"/>
          <w:b/>
        </w:rPr>
      </w:pPr>
      <w:r w:rsidRPr="009526FB">
        <w:rPr>
          <w:rFonts w:ascii="Arial" w:hAnsi="Arial" w:cs="Arial"/>
          <w:b/>
        </w:rPr>
        <w:t>Parents/Carers</w:t>
      </w:r>
    </w:p>
    <w:p w14:paraId="16CC4C71" w14:textId="532BB067" w:rsidR="009526FB" w:rsidRDefault="009526FB" w:rsidP="009526FB">
      <w:pPr>
        <w:pStyle w:val="ListParagraph"/>
        <w:numPr>
          <w:ilvl w:val="0"/>
          <w:numId w:val="3"/>
        </w:numPr>
        <w:tabs>
          <w:tab w:val="left" w:pos="945"/>
        </w:tabs>
        <w:rPr>
          <w:rFonts w:ascii="Arial" w:hAnsi="Arial" w:cs="Arial"/>
        </w:rPr>
      </w:pPr>
      <w:r>
        <w:rPr>
          <w:rFonts w:ascii="Arial" w:hAnsi="Arial" w:cs="Arial"/>
        </w:rPr>
        <w:t>Support the school’s behaviour policy</w:t>
      </w:r>
    </w:p>
    <w:p w14:paraId="4E1B35A9" w14:textId="19FED072" w:rsidR="009526FB" w:rsidRDefault="009526FB" w:rsidP="009526FB">
      <w:pPr>
        <w:pStyle w:val="ListParagraph"/>
        <w:numPr>
          <w:ilvl w:val="0"/>
          <w:numId w:val="3"/>
        </w:numPr>
        <w:tabs>
          <w:tab w:val="left" w:pos="945"/>
        </w:tabs>
        <w:rPr>
          <w:rFonts w:ascii="Arial" w:hAnsi="Arial" w:cs="Arial"/>
        </w:rPr>
      </w:pPr>
      <w:r>
        <w:rPr>
          <w:rFonts w:ascii="Arial" w:hAnsi="Arial" w:cs="Arial"/>
        </w:rPr>
        <w:t>Engage with the school community</w:t>
      </w:r>
    </w:p>
    <w:p w14:paraId="5F8F54FE" w14:textId="6D3FBACB" w:rsidR="009526FB" w:rsidRDefault="009526FB" w:rsidP="009526FB">
      <w:pPr>
        <w:pStyle w:val="ListParagraph"/>
        <w:numPr>
          <w:ilvl w:val="0"/>
          <w:numId w:val="3"/>
        </w:numPr>
        <w:tabs>
          <w:tab w:val="left" w:pos="945"/>
        </w:tabs>
        <w:rPr>
          <w:rFonts w:ascii="Arial" w:hAnsi="Arial" w:cs="Arial"/>
        </w:rPr>
      </w:pPr>
      <w:r>
        <w:rPr>
          <w:rFonts w:ascii="Arial" w:hAnsi="Arial" w:cs="Arial"/>
        </w:rPr>
        <w:t>Promote responsible behaviour at home.  Parents/carers are essential partners in reinforcing appropriate behaviour and supporting the school’s behaviour expectations.</w:t>
      </w:r>
    </w:p>
    <w:p w14:paraId="40EDFE06" w14:textId="08A81E0C" w:rsidR="009526FB" w:rsidRDefault="009526FB" w:rsidP="009526FB">
      <w:pPr>
        <w:tabs>
          <w:tab w:val="left" w:pos="945"/>
        </w:tabs>
        <w:rPr>
          <w:rFonts w:ascii="Arial" w:hAnsi="Arial" w:cs="Arial"/>
        </w:rPr>
      </w:pPr>
      <w:r>
        <w:rPr>
          <w:rFonts w:ascii="Arial" w:hAnsi="Arial" w:cs="Arial"/>
        </w:rPr>
        <w:t xml:space="preserve">All school partners are expected to understand that negative behaviour is usually a response to wider issues.  All behaviour has a communicative function and it is important to look at the factors underpinning the behaviour.  Learners who present with challenging behaviour should be viewed as vulnerable rather than challenging.  Schools should respond to the feelings and emotions that drive certain behaviours rather than the behaviour itself.  Negative behaviour is not acceptable but support to address the root causes is expected.  This does not mean that sanctions may also be appropriate but these should be proportionate and issued as part of a response.  </w:t>
      </w:r>
    </w:p>
    <w:p w14:paraId="1028A60C" w14:textId="4E7FECD7" w:rsidR="009526FB" w:rsidRPr="009526FB" w:rsidRDefault="009526FB" w:rsidP="00CD42E3">
      <w:pPr>
        <w:pStyle w:val="ListParagraph"/>
        <w:numPr>
          <w:ilvl w:val="0"/>
          <w:numId w:val="46"/>
        </w:numPr>
        <w:tabs>
          <w:tab w:val="left" w:pos="945"/>
        </w:tabs>
        <w:rPr>
          <w:rFonts w:ascii="Arial" w:hAnsi="Arial" w:cs="Arial"/>
          <w:b/>
        </w:rPr>
      </w:pPr>
      <w:r w:rsidRPr="009526FB">
        <w:rPr>
          <w:rFonts w:ascii="Arial" w:hAnsi="Arial" w:cs="Arial"/>
          <w:b/>
        </w:rPr>
        <w:t>Support</w:t>
      </w:r>
    </w:p>
    <w:p w14:paraId="010D9FA5" w14:textId="5369A46A" w:rsidR="009526FB" w:rsidRDefault="009526FB" w:rsidP="009526FB">
      <w:pPr>
        <w:tabs>
          <w:tab w:val="left" w:pos="945"/>
        </w:tabs>
        <w:rPr>
          <w:rFonts w:ascii="Arial" w:hAnsi="Arial" w:cs="Arial"/>
        </w:rPr>
      </w:pPr>
      <w:r>
        <w:rPr>
          <w:rFonts w:ascii="Arial" w:hAnsi="Arial" w:cs="Arial"/>
        </w:rPr>
        <w:t>Support strategies should include:</w:t>
      </w:r>
    </w:p>
    <w:p w14:paraId="2C633EAF" w14:textId="765E872C" w:rsidR="009526FB" w:rsidRDefault="009526FB" w:rsidP="009526FB">
      <w:pPr>
        <w:pStyle w:val="ListParagraph"/>
        <w:numPr>
          <w:ilvl w:val="0"/>
          <w:numId w:val="3"/>
        </w:numPr>
        <w:tabs>
          <w:tab w:val="left" w:pos="945"/>
        </w:tabs>
        <w:rPr>
          <w:rFonts w:ascii="Arial" w:hAnsi="Arial" w:cs="Arial"/>
        </w:rPr>
      </w:pPr>
      <w:r>
        <w:rPr>
          <w:rFonts w:ascii="Arial" w:hAnsi="Arial" w:cs="Arial"/>
        </w:rPr>
        <w:t>Early intervention and Support</w:t>
      </w:r>
      <w:r w:rsidR="00FE72EF">
        <w:rPr>
          <w:rFonts w:ascii="Arial" w:hAnsi="Arial" w:cs="Arial"/>
        </w:rPr>
        <w:t>: Implementing early intervention programs and provide support for learners with additional needs.  This starts with an inclusive and engaging curriculum and environment.  It also includes graduated responses and reasonable adjustments.</w:t>
      </w:r>
    </w:p>
    <w:p w14:paraId="23749015" w14:textId="6983E620" w:rsidR="00D31478" w:rsidRDefault="00D31478" w:rsidP="009526FB">
      <w:pPr>
        <w:pStyle w:val="ListParagraph"/>
        <w:numPr>
          <w:ilvl w:val="0"/>
          <w:numId w:val="3"/>
        </w:numPr>
        <w:tabs>
          <w:tab w:val="left" w:pos="945"/>
        </w:tabs>
        <w:rPr>
          <w:rFonts w:ascii="Arial" w:hAnsi="Arial" w:cs="Arial"/>
        </w:rPr>
      </w:pPr>
      <w:r>
        <w:rPr>
          <w:rFonts w:ascii="Arial" w:hAnsi="Arial" w:cs="Arial"/>
        </w:rPr>
        <w:t xml:space="preserve">Training and Development: Offer ongoing training and development for staff to effectively manage behaviour.  We have a pupil support team that staff are able to make referrals to who can make individualised suggestions and provide training and support for class teams responding to individual cases. </w:t>
      </w:r>
    </w:p>
    <w:p w14:paraId="04204347" w14:textId="322900FD" w:rsidR="00D31478" w:rsidRDefault="00D31478" w:rsidP="009526FB">
      <w:pPr>
        <w:pStyle w:val="ListParagraph"/>
        <w:numPr>
          <w:ilvl w:val="0"/>
          <w:numId w:val="3"/>
        </w:numPr>
        <w:tabs>
          <w:tab w:val="left" w:pos="945"/>
        </w:tabs>
        <w:rPr>
          <w:rFonts w:ascii="Arial" w:hAnsi="Arial" w:cs="Arial"/>
        </w:rPr>
      </w:pPr>
      <w:r>
        <w:rPr>
          <w:rFonts w:ascii="Arial" w:hAnsi="Arial" w:cs="Arial"/>
        </w:rPr>
        <w:t>Parental Involvement: Encourage and facilitate parental involvement in school activities and policy development.</w:t>
      </w:r>
    </w:p>
    <w:p w14:paraId="6A17C971" w14:textId="210D729B" w:rsidR="00D31478" w:rsidRDefault="00D31478" w:rsidP="009526FB">
      <w:pPr>
        <w:pStyle w:val="ListParagraph"/>
        <w:numPr>
          <w:ilvl w:val="0"/>
          <w:numId w:val="3"/>
        </w:numPr>
        <w:tabs>
          <w:tab w:val="left" w:pos="945"/>
        </w:tabs>
        <w:rPr>
          <w:rFonts w:ascii="Arial" w:hAnsi="Arial" w:cs="Arial"/>
        </w:rPr>
      </w:pPr>
      <w:r>
        <w:rPr>
          <w:rFonts w:ascii="Arial" w:hAnsi="Arial" w:cs="Arial"/>
        </w:rPr>
        <w:t xml:space="preserve">Consistent Policies and Procedures: Develop and maintain consistent policies and procedures for behaviour management.  </w:t>
      </w:r>
    </w:p>
    <w:p w14:paraId="1BF26C3E" w14:textId="4E7AF78B" w:rsidR="00D31478" w:rsidRDefault="00D31478" w:rsidP="009526FB">
      <w:pPr>
        <w:pStyle w:val="ListParagraph"/>
        <w:numPr>
          <w:ilvl w:val="0"/>
          <w:numId w:val="3"/>
        </w:numPr>
        <w:tabs>
          <w:tab w:val="left" w:pos="945"/>
        </w:tabs>
        <w:rPr>
          <w:rFonts w:ascii="Arial" w:hAnsi="Arial" w:cs="Arial"/>
        </w:rPr>
      </w:pPr>
      <w:r>
        <w:rPr>
          <w:rFonts w:ascii="Arial" w:hAnsi="Arial" w:cs="Arial"/>
        </w:rPr>
        <w:t>Positive Reinforcement: Use positive reinforcement to encourage good behaviour and foster an approach to engagement, belonging and relationships which supports the wellbeing of whole school.</w:t>
      </w:r>
    </w:p>
    <w:p w14:paraId="20768B21" w14:textId="77777777" w:rsidR="00E20AFD" w:rsidRDefault="00D31478" w:rsidP="009526FB">
      <w:pPr>
        <w:pStyle w:val="ListParagraph"/>
        <w:numPr>
          <w:ilvl w:val="0"/>
          <w:numId w:val="3"/>
        </w:numPr>
        <w:tabs>
          <w:tab w:val="left" w:pos="945"/>
        </w:tabs>
        <w:rPr>
          <w:rFonts w:ascii="Arial" w:hAnsi="Arial" w:cs="Arial"/>
        </w:rPr>
      </w:pPr>
      <w:r>
        <w:rPr>
          <w:rFonts w:ascii="Arial" w:hAnsi="Arial" w:cs="Arial"/>
        </w:rPr>
        <w:t>Funding and Resources: Ensure adequate funding and resources are available to support behaviour management initiatives</w:t>
      </w:r>
      <w:r w:rsidR="00E20AFD">
        <w:rPr>
          <w:rFonts w:ascii="Arial" w:hAnsi="Arial" w:cs="Arial"/>
        </w:rPr>
        <w:t xml:space="preserve">. In our school we recognise that whole school funding is intended for all learners and resources must be targeted to need.  We have a pupil support team whose main function is to adopt to individual needs of learners.  </w:t>
      </w:r>
    </w:p>
    <w:p w14:paraId="1AB43A3B" w14:textId="0D61A6BE" w:rsidR="00D31478" w:rsidRDefault="00E20AFD" w:rsidP="009526FB">
      <w:pPr>
        <w:pStyle w:val="ListParagraph"/>
        <w:numPr>
          <w:ilvl w:val="0"/>
          <w:numId w:val="3"/>
        </w:numPr>
        <w:tabs>
          <w:tab w:val="left" w:pos="945"/>
        </w:tabs>
        <w:rPr>
          <w:rFonts w:ascii="Arial" w:hAnsi="Arial" w:cs="Arial"/>
        </w:rPr>
      </w:pPr>
      <w:r>
        <w:rPr>
          <w:rFonts w:ascii="Arial" w:hAnsi="Arial" w:cs="Arial"/>
        </w:rPr>
        <w:t xml:space="preserve">Specialist Support and Training: Provide access to specialist support and training for staff and learners.   </w:t>
      </w:r>
    </w:p>
    <w:p w14:paraId="76468835" w14:textId="273F0CEA" w:rsidR="00E20AFD" w:rsidRDefault="00E20AFD" w:rsidP="009526FB">
      <w:pPr>
        <w:pStyle w:val="ListParagraph"/>
        <w:numPr>
          <w:ilvl w:val="0"/>
          <w:numId w:val="3"/>
        </w:numPr>
        <w:tabs>
          <w:tab w:val="left" w:pos="945"/>
        </w:tabs>
        <w:rPr>
          <w:rFonts w:ascii="Arial" w:hAnsi="Arial" w:cs="Arial"/>
        </w:rPr>
      </w:pPr>
      <w:r>
        <w:rPr>
          <w:rFonts w:ascii="Arial" w:hAnsi="Arial" w:cs="Arial"/>
        </w:rPr>
        <w:lastRenderedPageBreak/>
        <w:t>Community Engagement: Engage with the wider community to support the behaviour policy.</w:t>
      </w:r>
    </w:p>
    <w:p w14:paraId="38DF29B3" w14:textId="16E86789" w:rsidR="00E20AFD" w:rsidRDefault="00E20AFD" w:rsidP="009526FB">
      <w:pPr>
        <w:pStyle w:val="ListParagraph"/>
        <w:numPr>
          <w:ilvl w:val="0"/>
          <w:numId w:val="3"/>
        </w:numPr>
        <w:tabs>
          <w:tab w:val="left" w:pos="945"/>
        </w:tabs>
        <w:rPr>
          <w:rFonts w:ascii="Arial" w:hAnsi="Arial" w:cs="Arial"/>
        </w:rPr>
      </w:pPr>
      <w:r>
        <w:rPr>
          <w:rFonts w:ascii="Arial" w:hAnsi="Arial" w:cs="Arial"/>
        </w:rPr>
        <w:t>Support from External Agencies: Collaborate with external agencies to provide additional support and resources.</w:t>
      </w:r>
    </w:p>
    <w:p w14:paraId="6CD8A964" w14:textId="77777777" w:rsidR="00E20AFD" w:rsidRDefault="00E20AFD" w:rsidP="00E20AFD">
      <w:pPr>
        <w:pStyle w:val="ListParagraph"/>
        <w:tabs>
          <w:tab w:val="left" w:pos="945"/>
        </w:tabs>
        <w:rPr>
          <w:rFonts w:ascii="Arial" w:hAnsi="Arial" w:cs="Arial"/>
        </w:rPr>
      </w:pPr>
    </w:p>
    <w:p w14:paraId="62DE115F" w14:textId="22FA1FFA" w:rsidR="00E20AFD" w:rsidRPr="00E20AFD" w:rsidRDefault="00E20AFD" w:rsidP="00CD42E3">
      <w:pPr>
        <w:pStyle w:val="ListParagraph"/>
        <w:numPr>
          <w:ilvl w:val="0"/>
          <w:numId w:val="46"/>
        </w:numPr>
        <w:tabs>
          <w:tab w:val="left" w:pos="945"/>
        </w:tabs>
        <w:rPr>
          <w:rFonts w:ascii="Arial" w:hAnsi="Arial" w:cs="Arial"/>
          <w:b/>
        </w:rPr>
      </w:pPr>
      <w:r w:rsidRPr="00E20AFD">
        <w:rPr>
          <w:rFonts w:ascii="Arial" w:hAnsi="Arial" w:cs="Arial"/>
          <w:b/>
        </w:rPr>
        <w:t>Restrictive Practi</w:t>
      </w:r>
      <w:r>
        <w:rPr>
          <w:rFonts w:ascii="Arial" w:hAnsi="Arial" w:cs="Arial"/>
          <w:b/>
        </w:rPr>
        <w:t>ce</w:t>
      </w:r>
    </w:p>
    <w:p w14:paraId="7C4D57BA" w14:textId="77777777" w:rsidR="00E20AFD" w:rsidRDefault="00E20AFD" w:rsidP="00E20AFD">
      <w:pPr>
        <w:pStyle w:val="paragraph"/>
        <w:spacing w:before="0" w:beforeAutospacing="0" w:after="0" w:afterAutospacing="0"/>
        <w:textAlignment w:val="baseline"/>
        <w:rPr>
          <w:rFonts w:ascii="Comic Sans MS" w:hAnsi="Comic Sans MS"/>
        </w:rPr>
      </w:pPr>
      <w:r>
        <w:rPr>
          <w:rStyle w:val="eop"/>
          <w:rFonts w:ascii="Comic Sans MS" w:hAnsi="Comic Sans MS"/>
        </w:rPr>
        <w:t> </w:t>
      </w:r>
    </w:p>
    <w:p w14:paraId="3E2B8231"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normaltextrun"/>
          <w:rFonts w:ascii="Arial" w:hAnsi="Arial" w:cs="Arial"/>
          <w:b/>
          <w:bCs/>
          <w:sz w:val="22"/>
        </w:rPr>
        <w:t>Definition of Physical Intervention</w:t>
      </w:r>
      <w:r w:rsidRPr="00E168A2">
        <w:rPr>
          <w:rStyle w:val="eop"/>
          <w:rFonts w:ascii="Arial" w:hAnsi="Arial" w:cs="Arial"/>
          <w:sz w:val="22"/>
        </w:rPr>
        <w:t> </w:t>
      </w:r>
    </w:p>
    <w:p w14:paraId="262E62F3"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eop"/>
          <w:rFonts w:ascii="Arial" w:hAnsi="Arial" w:cs="Arial"/>
          <w:sz w:val="22"/>
        </w:rPr>
        <w:t> </w:t>
      </w:r>
    </w:p>
    <w:p w14:paraId="5C96D340"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normaltextrun"/>
          <w:rFonts w:ascii="Arial" w:hAnsi="Arial" w:cs="Arial"/>
          <w:sz w:val="22"/>
        </w:rPr>
        <w:t>The Department of Health Circular 1993 (3) outlines 3 levels of physical intervention.</w:t>
      </w:r>
      <w:r w:rsidRPr="00E168A2">
        <w:rPr>
          <w:rStyle w:val="eop"/>
          <w:rFonts w:ascii="Arial" w:hAnsi="Arial" w:cs="Arial"/>
          <w:sz w:val="22"/>
        </w:rPr>
        <w:t> </w:t>
      </w:r>
    </w:p>
    <w:p w14:paraId="21332953"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eop"/>
          <w:rFonts w:ascii="Arial" w:hAnsi="Arial" w:cs="Arial"/>
          <w:sz w:val="22"/>
        </w:rPr>
        <w:t> </w:t>
      </w:r>
    </w:p>
    <w:p w14:paraId="42C51E48" w14:textId="77777777" w:rsidR="00E20AFD" w:rsidRPr="00E168A2" w:rsidRDefault="00E20AFD" w:rsidP="00E20AFD">
      <w:pPr>
        <w:pStyle w:val="paragraph"/>
        <w:numPr>
          <w:ilvl w:val="0"/>
          <w:numId w:val="7"/>
        </w:numPr>
        <w:spacing w:before="0" w:beforeAutospacing="0" w:after="0" w:afterAutospacing="0"/>
        <w:ind w:left="360" w:firstLine="0"/>
        <w:textAlignment w:val="baseline"/>
        <w:rPr>
          <w:rFonts w:ascii="Arial" w:hAnsi="Arial" w:cs="Arial"/>
          <w:sz w:val="22"/>
        </w:rPr>
      </w:pPr>
      <w:r w:rsidRPr="00E168A2">
        <w:rPr>
          <w:rStyle w:val="normaltextrun"/>
          <w:rFonts w:ascii="Arial" w:hAnsi="Arial" w:cs="Arial"/>
          <w:sz w:val="22"/>
        </w:rPr>
        <w:t>By simple physical presence, involving no contact e.g. standing in front of an </w:t>
      </w:r>
      <w:r w:rsidRPr="00E168A2">
        <w:rPr>
          <w:rStyle w:val="eop"/>
          <w:rFonts w:ascii="Arial" w:hAnsi="Arial" w:cs="Arial"/>
          <w:sz w:val="22"/>
        </w:rPr>
        <w:t> </w:t>
      </w:r>
    </w:p>
    <w:p w14:paraId="1F2794CA" w14:textId="77777777" w:rsidR="00E20AFD" w:rsidRPr="00E168A2" w:rsidRDefault="00E20AFD" w:rsidP="00E20AFD">
      <w:pPr>
        <w:pStyle w:val="paragraph"/>
        <w:spacing w:before="0" w:beforeAutospacing="0" w:after="0" w:afterAutospacing="0"/>
        <w:ind w:left="360"/>
        <w:textAlignment w:val="baseline"/>
        <w:rPr>
          <w:rFonts w:ascii="Arial" w:hAnsi="Arial" w:cs="Arial"/>
          <w:sz w:val="22"/>
        </w:rPr>
      </w:pPr>
      <w:r w:rsidRPr="00E168A2">
        <w:rPr>
          <w:rStyle w:val="normaltextrun"/>
          <w:rFonts w:ascii="Arial" w:hAnsi="Arial" w:cs="Arial"/>
          <w:sz w:val="22"/>
        </w:rPr>
        <w:t>     exit.</w:t>
      </w:r>
      <w:r w:rsidRPr="00E168A2">
        <w:rPr>
          <w:rStyle w:val="eop"/>
          <w:rFonts w:ascii="Arial" w:hAnsi="Arial" w:cs="Arial"/>
          <w:sz w:val="22"/>
        </w:rPr>
        <w:t> </w:t>
      </w:r>
    </w:p>
    <w:p w14:paraId="4C83BAAF" w14:textId="77777777" w:rsidR="00E20AFD" w:rsidRPr="00E168A2" w:rsidRDefault="00E20AFD" w:rsidP="00E20AFD">
      <w:pPr>
        <w:pStyle w:val="paragraph"/>
        <w:numPr>
          <w:ilvl w:val="0"/>
          <w:numId w:val="8"/>
        </w:numPr>
        <w:spacing w:before="0" w:beforeAutospacing="0" w:after="0" w:afterAutospacing="0"/>
        <w:ind w:left="360" w:firstLine="0"/>
        <w:textAlignment w:val="baseline"/>
        <w:rPr>
          <w:rFonts w:ascii="Arial" w:hAnsi="Arial" w:cs="Arial"/>
          <w:sz w:val="22"/>
        </w:rPr>
      </w:pPr>
      <w:r w:rsidRPr="00E168A2">
        <w:rPr>
          <w:rStyle w:val="normaltextrun"/>
          <w:rFonts w:ascii="Arial" w:hAnsi="Arial" w:cs="Arial"/>
          <w:sz w:val="22"/>
        </w:rPr>
        <w:t>Holding – touching a child to persuade him/her to comply e.g. taking a child by the arm, touch support to lead away from a situation.</w:t>
      </w:r>
      <w:r w:rsidRPr="00E168A2">
        <w:rPr>
          <w:rStyle w:val="eop"/>
          <w:rFonts w:ascii="Arial" w:hAnsi="Arial" w:cs="Arial"/>
          <w:sz w:val="22"/>
        </w:rPr>
        <w:t> </w:t>
      </w:r>
    </w:p>
    <w:p w14:paraId="749DB957" w14:textId="77777777" w:rsidR="00E20AFD" w:rsidRPr="00E168A2" w:rsidRDefault="00E20AFD" w:rsidP="00E20AFD">
      <w:pPr>
        <w:pStyle w:val="paragraph"/>
        <w:numPr>
          <w:ilvl w:val="0"/>
          <w:numId w:val="9"/>
        </w:numPr>
        <w:spacing w:before="0" w:beforeAutospacing="0" w:after="0" w:afterAutospacing="0"/>
        <w:ind w:left="360" w:firstLine="0"/>
        <w:textAlignment w:val="baseline"/>
        <w:rPr>
          <w:rFonts w:ascii="Arial" w:hAnsi="Arial" w:cs="Arial"/>
          <w:sz w:val="22"/>
        </w:rPr>
      </w:pPr>
      <w:r w:rsidRPr="00E168A2">
        <w:rPr>
          <w:rStyle w:val="normaltextrun"/>
          <w:rFonts w:ascii="Arial" w:hAnsi="Arial" w:cs="Arial"/>
          <w:sz w:val="22"/>
        </w:rPr>
        <w:t>Physical restraint/restrictive physical intervention. When a child is held, probably against his/her will where the intention is to overpower the child.</w:t>
      </w:r>
      <w:r w:rsidRPr="00E168A2">
        <w:rPr>
          <w:rStyle w:val="eop"/>
          <w:rFonts w:ascii="Arial" w:hAnsi="Arial" w:cs="Arial"/>
          <w:sz w:val="22"/>
        </w:rPr>
        <w:t> </w:t>
      </w:r>
    </w:p>
    <w:p w14:paraId="61DC42C7"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eop"/>
          <w:rFonts w:ascii="Arial" w:hAnsi="Arial" w:cs="Arial"/>
          <w:sz w:val="22"/>
        </w:rPr>
        <w:t> </w:t>
      </w:r>
    </w:p>
    <w:p w14:paraId="59FAB604"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normaltextrun"/>
          <w:rFonts w:ascii="Arial" w:hAnsi="Arial" w:cs="Arial"/>
          <w:sz w:val="22"/>
          <w:u w:val="single"/>
        </w:rPr>
        <w:t>Restrictive Physical Intervention has been defined by BILD as</w:t>
      </w:r>
      <w:r w:rsidRPr="00E168A2">
        <w:rPr>
          <w:rStyle w:val="normaltextrun"/>
          <w:rFonts w:ascii="Arial" w:hAnsi="Arial" w:cs="Arial"/>
          <w:sz w:val="22"/>
        </w:rPr>
        <w:t>:</w:t>
      </w:r>
      <w:r w:rsidRPr="00E168A2">
        <w:rPr>
          <w:rStyle w:val="eop"/>
          <w:rFonts w:ascii="Arial" w:hAnsi="Arial" w:cs="Arial"/>
          <w:sz w:val="22"/>
        </w:rPr>
        <w:t> </w:t>
      </w:r>
    </w:p>
    <w:p w14:paraId="02259C9C"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eop"/>
          <w:rFonts w:ascii="Arial" w:hAnsi="Arial" w:cs="Arial"/>
          <w:sz w:val="22"/>
        </w:rPr>
        <w:t> </w:t>
      </w:r>
    </w:p>
    <w:p w14:paraId="77F5C863"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normaltextrun"/>
          <w:rFonts w:ascii="Arial" w:hAnsi="Arial" w:cs="Arial"/>
          <w:sz w:val="22"/>
        </w:rPr>
        <w:t>“A method of responding to the challenging behaviour of people with learning disability and/or autism which involves some degree of direct physical force which limits or restricts the movement or mobility of the person concerned”.</w:t>
      </w:r>
      <w:r w:rsidRPr="00E168A2">
        <w:rPr>
          <w:rStyle w:val="eop"/>
          <w:rFonts w:ascii="Arial" w:hAnsi="Arial" w:cs="Arial"/>
          <w:sz w:val="22"/>
        </w:rPr>
        <w:t> </w:t>
      </w:r>
    </w:p>
    <w:p w14:paraId="4232BFD1"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eop"/>
          <w:rFonts w:ascii="Arial" w:hAnsi="Arial" w:cs="Arial"/>
          <w:sz w:val="22"/>
        </w:rPr>
        <w:t> </w:t>
      </w:r>
    </w:p>
    <w:p w14:paraId="71400FC2" w14:textId="08D3D8D9"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normaltextrun"/>
          <w:rFonts w:ascii="Arial" w:hAnsi="Arial" w:cs="Arial"/>
          <w:b/>
          <w:bCs/>
          <w:sz w:val="22"/>
        </w:rPr>
        <w:t>What the Law says</w:t>
      </w:r>
      <w:r w:rsidRPr="00E168A2">
        <w:rPr>
          <w:rStyle w:val="eop"/>
          <w:rFonts w:ascii="Arial" w:hAnsi="Arial" w:cs="Arial"/>
          <w:sz w:val="22"/>
        </w:rPr>
        <w:t> </w:t>
      </w:r>
    </w:p>
    <w:p w14:paraId="41A97AD1"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eop"/>
          <w:rFonts w:ascii="Arial" w:hAnsi="Arial" w:cs="Arial"/>
          <w:sz w:val="22"/>
        </w:rPr>
        <w:t> </w:t>
      </w:r>
    </w:p>
    <w:p w14:paraId="1DD968CA"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normaltextrun"/>
          <w:rFonts w:ascii="Arial" w:hAnsi="Arial" w:cs="Arial"/>
          <w:sz w:val="22"/>
        </w:rPr>
        <w:t>Section 93 of the Education and Inspections Act 2006 states that school staff are authorised to use such force as is reasonable in the circumstances to prevent a pupil from doing, or continuing to do, any of the following:</w:t>
      </w:r>
      <w:r w:rsidRPr="00E168A2">
        <w:rPr>
          <w:rStyle w:val="eop"/>
          <w:rFonts w:ascii="Arial" w:hAnsi="Arial" w:cs="Arial"/>
          <w:sz w:val="22"/>
        </w:rPr>
        <w:t> </w:t>
      </w:r>
    </w:p>
    <w:p w14:paraId="3895BE16"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eop"/>
          <w:rFonts w:ascii="Arial" w:hAnsi="Arial" w:cs="Arial"/>
          <w:sz w:val="22"/>
        </w:rPr>
        <w:t> </w:t>
      </w:r>
    </w:p>
    <w:p w14:paraId="63AA2E60" w14:textId="77777777" w:rsidR="00E20AFD" w:rsidRPr="00E168A2" w:rsidRDefault="00E20AFD" w:rsidP="00E20AFD">
      <w:pPr>
        <w:pStyle w:val="paragraph"/>
        <w:numPr>
          <w:ilvl w:val="0"/>
          <w:numId w:val="11"/>
        </w:numPr>
        <w:spacing w:before="0" w:beforeAutospacing="0" w:after="0" w:afterAutospacing="0"/>
        <w:ind w:left="270" w:firstLine="0"/>
        <w:textAlignment w:val="baseline"/>
        <w:rPr>
          <w:rFonts w:ascii="Arial" w:hAnsi="Arial" w:cs="Arial"/>
          <w:sz w:val="22"/>
        </w:rPr>
      </w:pPr>
      <w:r w:rsidRPr="00E168A2">
        <w:rPr>
          <w:rStyle w:val="normaltextrun"/>
          <w:rFonts w:ascii="Arial" w:hAnsi="Arial" w:cs="Arial"/>
          <w:b/>
          <w:bCs/>
          <w:sz w:val="22"/>
        </w:rPr>
        <w:t>Committing any offence (or, for a pupil under the age of criminal responsibility, what would be an offence for an older pupil)</w:t>
      </w:r>
      <w:r w:rsidRPr="00E168A2">
        <w:rPr>
          <w:rStyle w:val="normaltextrun"/>
          <w:rFonts w:ascii="Arial" w:hAnsi="Arial" w:cs="Arial"/>
          <w:sz w:val="22"/>
        </w:rPr>
        <w:t>.</w:t>
      </w:r>
      <w:r w:rsidRPr="00E168A2">
        <w:rPr>
          <w:rStyle w:val="eop"/>
          <w:rFonts w:ascii="Arial" w:hAnsi="Arial" w:cs="Arial"/>
          <w:sz w:val="22"/>
        </w:rPr>
        <w:t> </w:t>
      </w:r>
    </w:p>
    <w:p w14:paraId="12C217A8" w14:textId="77777777" w:rsidR="00E20AFD" w:rsidRPr="00E168A2" w:rsidRDefault="00E20AFD" w:rsidP="00E20AFD">
      <w:pPr>
        <w:pStyle w:val="paragraph"/>
        <w:numPr>
          <w:ilvl w:val="0"/>
          <w:numId w:val="12"/>
        </w:numPr>
        <w:spacing w:before="0" w:beforeAutospacing="0" w:after="0" w:afterAutospacing="0"/>
        <w:ind w:left="270" w:firstLine="0"/>
        <w:textAlignment w:val="baseline"/>
        <w:rPr>
          <w:rFonts w:ascii="Arial" w:hAnsi="Arial" w:cs="Arial"/>
          <w:sz w:val="22"/>
        </w:rPr>
      </w:pPr>
      <w:r w:rsidRPr="00E168A2">
        <w:rPr>
          <w:rStyle w:val="normaltextrun"/>
          <w:rFonts w:ascii="Arial" w:hAnsi="Arial" w:cs="Arial"/>
          <w:b/>
          <w:bCs/>
          <w:sz w:val="22"/>
        </w:rPr>
        <w:t>Causing personal injury to, or damage to the property of, any person (including the pupil him/herself).</w:t>
      </w:r>
      <w:r w:rsidRPr="00E168A2">
        <w:rPr>
          <w:rStyle w:val="eop"/>
          <w:rFonts w:ascii="Arial" w:hAnsi="Arial" w:cs="Arial"/>
          <w:sz w:val="22"/>
        </w:rPr>
        <w:t> </w:t>
      </w:r>
    </w:p>
    <w:p w14:paraId="3B124865" w14:textId="77777777" w:rsidR="00E20AFD" w:rsidRPr="00E168A2" w:rsidRDefault="00E20AFD" w:rsidP="00E20AFD">
      <w:pPr>
        <w:pStyle w:val="paragraph"/>
        <w:numPr>
          <w:ilvl w:val="0"/>
          <w:numId w:val="13"/>
        </w:numPr>
        <w:spacing w:before="0" w:beforeAutospacing="0" w:after="0" w:afterAutospacing="0"/>
        <w:ind w:left="270" w:firstLine="0"/>
        <w:textAlignment w:val="baseline"/>
        <w:rPr>
          <w:rFonts w:ascii="Arial" w:hAnsi="Arial" w:cs="Arial"/>
          <w:sz w:val="22"/>
        </w:rPr>
      </w:pPr>
      <w:r w:rsidRPr="00E168A2">
        <w:rPr>
          <w:rStyle w:val="normaltextrun"/>
          <w:rFonts w:ascii="Arial" w:hAnsi="Arial" w:cs="Arial"/>
          <w:b/>
          <w:bCs/>
          <w:sz w:val="22"/>
        </w:rPr>
        <w:t>Prejudicing the maintenance of good order and discipline at the school or among any pupils receiving education at the school, whether during a teaching session or otherwise, </w:t>
      </w:r>
      <w:r w:rsidRPr="00E168A2">
        <w:rPr>
          <w:rStyle w:val="eop"/>
          <w:rFonts w:ascii="Arial" w:hAnsi="Arial" w:cs="Arial"/>
          <w:sz w:val="22"/>
        </w:rPr>
        <w:t> </w:t>
      </w:r>
    </w:p>
    <w:p w14:paraId="477025A7" w14:textId="77777777" w:rsidR="00E20AFD" w:rsidRPr="00E168A2" w:rsidRDefault="00E20AFD" w:rsidP="00E20AFD">
      <w:pPr>
        <w:pStyle w:val="paragraph"/>
        <w:spacing w:before="0" w:beforeAutospacing="0" w:after="0" w:afterAutospacing="0"/>
        <w:ind w:left="720"/>
        <w:textAlignment w:val="baseline"/>
        <w:rPr>
          <w:rFonts w:ascii="Arial" w:hAnsi="Arial" w:cs="Arial"/>
          <w:sz w:val="22"/>
        </w:rPr>
      </w:pPr>
      <w:r w:rsidRPr="00E168A2">
        <w:rPr>
          <w:rStyle w:val="eop"/>
          <w:rFonts w:ascii="Arial" w:hAnsi="Arial" w:cs="Arial"/>
          <w:sz w:val="22"/>
        </w:rPr>
        <w:t> </w:t>
      </w:r>
    </w:p>
    <w:p w14:paraId="7F49E636" w14:textId="333CA62D" w:rsidR="00E20AFD" w:rsidRPr="00E168A2" w:rsidRDefault="00E20AFD" w:rsidP="00E168A2">
      <w:pPr>
        <w:pStyle w:val="paragraph"/>
        <w:spacing w:before="0" w:beforeAutospacing="0" w:after="0" w:afterAutospacing="0"/>
        <w:textAlignment w:val="baseline"/>
        <w:rPr>
          <w:rFonts w:ascii="Arial" w:hAnsi="Arial" w:cs="Arial"/>
          <w:sz w:val="22"/>
        </w:rPr>
      </w:pPr>
      <w:r w:rsidRPr="00E168A2">
        <w:rPr>
          <w:rStyle w:val="normaltextrun"/>
          <w:rFonts w:ascii="Arial" w:hAnsi="Arial" w:cs="Arial"/>
          <w:sz w:val="22"/>
        </w:rPr>
        <w:t xml:space="preserve">In these examples use of force would be reasonable (and therefore lawful) if it was clear that the </w:t>
      </w:r>
      <w:r w:rsidRPr="00E168A2">
        <w:rPr>
          <w:rStyle w:val="normaltextrun"/>
          <w:rFonts w:ascii="Arial" w:hAnsi="Arial" w:cs="Arial"/>
          <w:b/>
          <w:bCs/>
          <w:sz w:val="22"/>
        </w:rPr>
        <w:t>behaviour was sufficiently dangerous or disruptive</w:t>
      </w:r>
      <w:r w:rsidRPr="00E168A2">
        <w:rPr>
          <w:rStyle w:val="normaltextrun"/>
          <w:rFonts w:ascii="Arial" w:hAnsi="Arial" w:cs="Arial"/>
          <w:sz w:val="22"/>
        </w:rPr>
        <w:t xml:space="preserve"> to warrant physical intervention of the degree applied and could not realistically be dealt with by any other means.</w:t>
      </w:r>
      <w:r w:rsidRPr="00E168A2">
        <w:rPr>
          <w:rStyle w:val="eop"/>
          <w:rFonts w:ascii="Arial" w:hAnsi="Arial" w:cs="Arial"/>
          <w:sz w:val="22"/>
        </w:rPr>
        <w:t> </w:t>
      </w:r>
      <w:r>
        <w:rPr>
          <w:rStyle w:val="eop"/>
          <w:rFonts w:ascii="Comic Sans MS" w:hAnsi="Comic Sans MS"/>
        </w:rPr>
        <w:t> </w:t>
      </w:r>
    </w:p>
    <w:p w14:paraId="2AA936C5" w14:textId="77777777" w:rsidR="00E20AFD" w:rsidRDefault="00E20AFD" w:rsidP="00E20AFD">
      <w:pPr>
        <w:pStyle w:val="paragraph"/>
        <w:spacing w:before="0" w:beforeAutospacing="0" w:after="0" w:afterAutospacing="0"/>
        <w:ind w:left="1080"/>
        <w:textAlignment w:val="baseline"/>
        <w:rPr>
          <w:rFonts w:ascii="Comic Sans MS" w:hAnsi="Comic Sans MS"/>
        </w:rPr>
      </w:pPr>
      <w:r>
        <w:rPr>
          <w:rStyle w:val="eop"/>
          <w:rFonts w:ascii="Comic Sans MS" w:hAnsi="Comic Sans MS"/>
        </w:rPr>
        <w:t> </w:t>
      </w:r>
    </w:p>
    <w:p w14:paraId="38A6DA44"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normaltextrun"/>
          <w:rFonts w:ascii="Arial" w:hAnsi="Arial" w:cs="Arial"/>
          <w:sz w:val="22"/>
        </w:rPr>
        <w:t>There is no legal definition of when it is reasonable to use force. That will always depend on the precise circumstances of individual cases. To be judged lawful, the force used would need to be in proportion to the consequences it is intended to prevent. The degree of force used should be the minimum needed to achieve the desired result. Use of force could not be justified to prevent trivial misbehaviour. However, deciding whether misbehaviour is trivial also depends on circumstances. For example, running in a corridor crowded with small children where there is a real danger of knocking them into walls or down steps may be dangerous enough not to be regarded as trivial. It is always unlawful to use force as a punishment. This is because it would fall within the definition of corporal punishment, abolished by Section 548 of the Education Act 1996.</w:t>
      </w:r>
      <w:r w:rsidRPr="00E168A2">
        <w:rPr>
          <w:rStyle w:val="eop"/>
          <w:rFonts w:ascii="Arial" w:hAnsi="Arial" w:cs="Arial"/>
          <w:sz w:val="22"/>
        </w:rPr>
        <w:t> </w:t>
      </w:r>
    </w:p>
    <w:p w14:paraId="74102D1B" w14:textId="77777777" w:rsidR="00E20AFD" w:rsidRDefault="00E20AFD" w:rsidP="00E20AFD">
      <w:pPr>
        <w:pStyle w:val="paragraph"/>
        <w:spacing w:before="0" w:beforeAutospacing="0" w:after="0" w:afterAutospacing="0"/>
        <w:textAlignment w:val="baseline"/>
        <w:rPr>
          <w:rFonts w:ascii="Comic Sans MS" w:hAnsi="Comic Sans MS"/>
        </w:rPr>
      </w:pPr>
      <w:r>
        <w:rPr>
          <w:rStyle w:val="eop"/>
          <w:rFonts w:ascii="Comic Sans MS" w:hAnsi="Comic Sans MS"/>
        </w:rPr>
        <w:t> </w:t>
      </w:r>
    </w:p>
    <w:p w14:paraId="2B9F4CD0" w14:textId="009B1433" w:rsidR="00E20AFD" w:rsidRPr="00E168A2" w:rsidRDefault="00E20AFD" w:rsidP="00E168A2">
      <w:pPr>
        <w:pStyle w:val="paragraph"/>
        <w:spacing w:before="0" w:beforeAutospacing="0" w:after="0" w:afterAutospacing="0"/>
        <w:textAlignment w:val="baseline"/>
        <w:rPr>
          <w:rFonts w:ascii="Arial" w:hAnsi="Arial" w:cs="Arial"/>
          <w:sz w:val="22"/>
        </w:rPr>
      </w:pPr>
      <w:r w:rsidRPr="00E168A2">
        <w:rPr>
          <w:rStyle w:val="normaltextrun"/>
          <w:rFonts w:ascii="Arial" w:hAnsi="Arial" w:cs="Arial"/>
          <w:b/>
          <w:bCs/>
          <w:sz w:val="22"/>
        </w:rPr>
        <w:lastRenderedPageBreak/>
        <w:t>Use of Restrictive Physical Interventions</w:t>
      </w:r>
      <w:r w:rsidR="00E168A2" w:rsidRPr="00E168A2">
        <w:rPr>
          <w:rStyle w:val="normaltextrun"/>
          <w:rFonts w:ascii="Arial" w:hAnsi="Arial" w:cs="Arial"/>
          <w:b/>
          <w:bCs/>
          <w:sz w:val="22"/>
        </w:rPr>
        <w:t xml:space="preserve"> at Ysgol Calon Lân</w:t>
      </w:r>
    </w:p>
    <w:p w14:paraId="19527F89"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eop"/>
          <w:rFonts w:ascii="Arial" w:hAnsi="Arial" w:cs="Arial"/>
          <w:sz w:val="22"/>
        </w:rPr>
        <w:t> </w:t>
      </w:r>
    </w:p>
    <w:p w14:paraId="0CF3788C" w14:textId="6BA06945"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normaltextrun"/>
          <w:rFonts w:ascii="Arial" w:hAnsi="Arial" w:cs="Arial"/>
          <w:sz w:val="22"/>
        </w:rPr>
        <w:t>The use of restrictive physical interventions should always be considered as a last resort option when all other avenues have been explored or as a response to a</w:t>
      </w:r>
      <w:r w:rsidR="00E168A2" w:rsidRPr="00E168A2">
        <w:rPr>
          <w:rStyle w:val="normaltextrun"/>
          <w:rFonts w:ascii="Arial" w:hAnsi="Arial" w:cs="Arial"/>
          <w:sz w:val="22"/>
        </w:rPr>
        <w:t>n emergency. Ysgol Calon Lân</w:t>
      </w:r>
      <w:r w:rsidRPr="00E168A2">
        <w:rPr>
          <w:rStyle w:val="normaltextrun"/>
          <w:rFonts w:ascii="Arial" w:hAnsi="Arial" w:cs="Arial"/>
          <w:sz w:val="22"/>
        </w:rPr>
        <w:t xml:space="preserve"> seeks to promote and maintain good relationships with pupils using a proactive whole school Thrive </w:t>
      </w:r>
      <w:r w:rsidR="00E168A2" w:rsidRPr="00E168A2">
        <w:rPr>
          <w:rStyle w:val="normaltextrun"/>
          <w:rFonts w:ascii="Arial" w:hAnsi="Arial" w:cs="Arial"/>
          <w:sz w:val="22"/>
        </w:rPr>
        <w:t>approach</w:t>
      </w:r>
      <w:r w:rsidRPr="00E168A2">
        <w:rPr>
          <w:rStyle w:val="normaltextrun"/>
          <w:rFonts w:ascii="Arial" w:hAnsi="Arial" w:cs="Arial"/>
          <w:sz w:val="22"/>
        </w:rPr>
        <w:t>. To support this philosop</w:t>
      </w:r>
      <w:r w:rsidR="00E168A2" w:rsidRPr="00E168A2">
        <w:rPr>
          <w:rStyle w:val="normaltextrun"/>
          <w:rFonts w:ascii="Arial" w:hAnsi="Arial" w:cs="Arial"/>
          <w:sz w:val="22"/>
        </w:rPr>
        <w:t>hy, staff at Ysgol Calon Lân</w:t>
      </w:r>
      <w:r w:rsidRPr="00E168A2">
        <w:rPr>
          <w:rStyle w:val="normaltextrun"/>
          <w:rFonts w:ascii="Arial" w:hAnsi="Arial" w:cs="Arial"/>
          <w:sz w:val="22"/>
        </w:rPr>
        <w:t xml:space="preserve"> are trained in CPI by recognised instructors.</w:t>
      </w:r>
      <w:r w:rsidRPr="00E168A2">
        <w:rPr>
          <w:rStyle w:val="eop"/>
          <w:rFonts w:ascii="Arial" w:hAnsi="Arial" w:cs="Arial"/>
          <w:sz w:val="22"/>
        </w:rPr>
        <w:t> </w:t>
      </w:r>
    </w:p>
    <w:p w14:paraId="73645B2A"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eop"/>
          <w:rFonts w:ascii="Arial" w:hAnsi="Arial" w:cs="Arial"/>
          <w:sz w:val="22"/>
        </w:rPr>
        <w:t> </w:t>
      </w:r>
    </w:p>
    <w:p w14:paraId="6C0A3EF6" w14:textId="77777777" w:rsidR="00E20AFD" w:rsidRPr="00E168A2" w:rsidRDefault="00E20AFD" w:rsidP="00E20AFD">
      <w:pPr>
        <w:pStyle w:val="paragraph"/>
        <w:spacing w:before="0" w:beforeAutospacing="0" w:after="0" w:afterAutospacing="0"/>
        <w:ind w:left="720"/>
        <w:textAlignment w:val="baseline"/>
        <w:rPr>
          <w:rFonts w:ascii="Arial" w:hAnsi="Arial" w:cs="Arial"/>
          <w:sz w:val="22"/>
        </w:rPr>
      </w:pPr>
      <w:r w:rsidRPr="00E168A2">
        <w:rPr>
          <w:rStyle w:val="normaltextrun"/>
          <w:rFonts w:ascii="Arial" w:hAnsi="Arial" w:cs="Arial"/>
          <w:b/>
          <w:bCs/>
          <w:sz w:val="22"/>
        </w:rPr>
        <w:t>Restrictive Physical Intervention is not used to:</w:t>
      </w:r>
      <w:r w:rsidRPr="00E168A2">
        <w:rPr>
          <w:rStyle w:val="eop"/>
          <w:rFonts w:ascii="Arial" w:hAnsi="Arial" w:cs="Arial"/>
          <w:sz w:val="22"/>
        </w:rPr>
        <w:t> </w:t>
      </w:r>
    </w:p>
    <w:p w14:paraId="601E4200"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eop"/>
          <w:rFonts w:ascii="Arial" w:hAnsi="Arial" w:cs="Arial"/>
          <w:sz w:val="22"/>
        </w:rPr>
        <w:t> </w:t>
      </w:r>
    </w:p>
    <w:p w14:paraId="03D6E3BA" w14:textId="77777777" w:rsidR="00E20AFD" w:rsidRPr="00E168A2" w:rsidRDefault="00E20AFD" w:rsidP="00E20AFD">
      <w:pPr>
        <w:pStyle w:val="paragraph"/>
        <w:numPr>
          <w:ilvl w:val="0"/>
          <w:numId w:val="19"/>
        </w:numPr>
        <w:spacing w:before="0" w:beforeAutospacing="0" w:after="0" w:afterAutospacing="0"/>
        <w:ind w:left="270" w:firstLine="0"/>
        <w:textAlignment w:val="baseline"/>
        <w:rPr>
          <w:rFonts w:ascii="Arial" w:hAnsi="Arial" w:cs="Arial"/>
          <w:sz w:val="22"/>
        </w:rPr>
      </w:pPr>
      <w:r w:rsidRPr="00E168A2">
        <w:rPr>
          <w:rStyle w:val="normaltextrun"/>
          <w:rFonts w:ascii="Arial" w:hAnsi="Arial" w:cs="Arial"/>
          <w:sz w:val="22"/>
        </w:rPr>
        <w:t>Demonstrate authority.</w:t>
      </w:r>
      <w:r w:rsidRPr="00E168A2">
        <w:rPr>
          <w:rStyle w:val="eop"/>
          <w:rFonts w:ascii="Arial" w:hAnsi="Arial" w:cs="Arial"/>
          <w:sz w:val="22"/>
        </w:rPr>
        <w:t> </w:t>
      </w:r>
    </w:p>
    <w:p w14:paraId="65EB155C" w14:textId="77777777" w:rsidR="00E20AFD" w:rsidRPr="00E168A2" w:rsidRDefault="00E20AFD" w:rsidP="00E20AFD">
      <w:pPr>
        <w:pStyle w:val="paragraph"/>
        <w:numPr>
          <w:ilvl w:val="0"/>
          <w:numId w:val="20"/>
        </w:numPr>
        <w:spacing w:before="0" w:beforeAutospacing="0" w:after="0" w:afterAutospacing="0"/>
        <w:ind w:left="270" w:firstLine="0"/>
        <w:textAlignment w:val="baseline"/>
        <w:rPr>
          <w:rFonts w:ascii="Arial" w:hAnsi="Arial" w:cs="Arial"/>
          <w:sz w:val="22"/>
        </w:rPr>
      </w:pPr>
      <w:r w:rsidRPr="00E168A2">
        <w:rPr>
          <w:rStyle w:val="normaltextrun"/>
          <w:rFonts w:ascii="Arial" w:hAnsi="Arial" w:cs="Arial"/>
          <w:sz w:val="22"/>
        </w:rPr>
        <w:t>Enforce compliance.</w:t>
      </w:r>
      <w:r w:rsidRPr="00E168A2">
        <w:rPr>
          <w:rStyle w:val="eop"/>
          <w:rFonts w:ascii="Arial" w:hAnsi="Arial" w:cs="Arial"/>
          <w:sz w:val="22"/>
        </w:rPr>
        <w:t> </w:t>
      </w:r>
    </w:p>
    <w:p w14:paraId="069F4C82" w14:textId="77777777" w:rsidR="00E20AFD" w:rsidRPr="00E168A2" w:rsidRDefault="00E20AFD" w:rsidP="00E20AFD">
      <w:pPr>
        <w:pStyle w:val="paragraph"/>
        <w:numPr>
          <w:ilvl w:val="0"/>
          <w:numId w:val="21"/>
        </w:numPr>
        <w:spacing w:before="0" w:beforeAutospacing="0" w:after="0" w:afterAutospacing="0"/>
        <w:ind w:left="270" w:firstLine="0"/>
        <w:textAlignment w:val="baseline"/>
        <w:rPr>
          <w:rFonts w:ascii="Arial" w:hAnsi="Arial" w:cs="Arial"/>
          <w:sz w:val="22"/>
        </w:rPr>
      </w:pPr>
      <w:r w:rsidRPr="00E168A2">
        <w:rPr>
          <w:rStyle w:val="normaltextrun"/>
          <w:rFonts w:ascii="Arial" w:hAnsi="Arial" w:cs="Arial"/>
          <w:sz w:val="22"/>
        </w:rPr>
        <w:t>Inflict harm or pain.</w:t>
      </w:r>
      <w:r w:rsidRPr="00E168A2">
        <w:rPr>
          <w:rStyle w:val="eop"/>
          <w:rFonts w:ascii="Arial" w:hAnsi="Arial" w:cs="Arial"/>
          <w:sz w:val="22"/>
        </w:rPr>
        <w:t> </w:t>
      </w:r>
    </w:p>
    <w:p w14:paraId="2846C1CA" w14:textId="77777777" w:rsidR="00E20AFD" w:rsidRPr="00E168A2" w:rsidRDefault="00E20AFD" w:rsidP="00E20AFD">
      <w:pPr>
        <w:pStyle w:val="paragraph"/>
        <w:numPr>
          <w:ilvl w:val="0"/>
          <w:numId w:val="22"/>
        </w:numPr>
        <w:spacing w:before="0" w:beforeAutospacing="0" w:after="0" w:afterAutospacing="0"/>
        <w:ind w:left="270" w:firstLine="0"/>
        <w:textAlignment w:val="baseline"/>
        <w:rPr>
          <w:rFonts w:ascii="Arial" w:hAnsi="Arial" w:cs="Arial"/>
          <w:sz w:val="22"/>
        </w:rPr>
      </w:pPr>
      <w:r w:rsidRPr="00E168A2">
        <w:rPr>
          <w:rStyle w:val="normaltextrun"/>
          <w:rFonts w:ascii="Arial" w:hAnsi="Arial" w:cs="Arial"/>
          <w:sz w:val="22"/>
        </w:rPr>
        <w:t>Punish or discipline.</w:t>
      </w:r>
      <w:r w:rsidRPr="00E168A2">
        <w:rPr>
          <w:rStyle w:val="eop"/>
          <w:rFonts w:ascii="Arial" w:hAnsi="Arial" w:cs="Arial"/>
          <w:sz w:val="22"/>
        </w:rPr>
        <w:t> </w:t>
      </w:r>
    </w:p>
    <w:p w14:paraId="3D851C74"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eop"/>
          <w:rFonts w:ascii="Arial" w:hAnsi="Arial" w:cs="Arial"/>
          <w:sz w:val="22"/>
        </w:rPr>
        <w:t> </w:t>
      </w:r>
    </w:p>
    <w:p w14:paraId="36A15F37"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normaltextrun"/>
          <w:rFonts w:ascii="Arial" w:hAnsi="Arial" w:cs="Arial"/>
          <w:b/>
          <w:bCs/>
          <w:sz w:val="22"/>
        </w:rPr>
        <w:t>Use of physical force that is unwarranted, excessive or punitive is not acceptable. Failure to comply with this principle, when considering or using physical force, should be dealt with under school disciplinary procedures.</w:t>
      </w:r>
      <w:r w:rsidRPr="00E168A2">
        <w:rPr>
          <w:rStyle w:val="eop"/>
          <w:rFonts w:ascii="Arial" w:hAnsi="Arial" w:cs="Arial"/>
          <w:sz w:val="22"/>
        </w:rPr>
        <w:t> </w:t>
      </w:r>
    </w:p>
    <w:p w14:paraId="67CE88FC"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eop"/>
          <w:rFonts w:ascii="Arial" w:hAnsi="Arial" w:cs="Arial"/>
          <w:sz w:val="22"/>
        </w:rPr>
        <w:t> </w:t>
      </w:r>
    </w:p>
    <w:p w14:paraId="796A1ABD" w14:textId="7875FF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normaltextrun"/>
          <w:rFonts w:ascii="Arial" w:hAnsi="Arial" w:cs="Arial"/>
          <w:b/>
          <w:bCs/>
          <w:sz w:val="22"/>
        </w:rPr>
        <w:t>Key Principles surrounding the use of a Restrictive Physical Intervention</w:t>
      </w:r>
      <w:r w:rsidRPr="00E168A2">
        <w:rPr>
          <w:rStyle w:val="eop"/>
          <w:rFonts w:ascii="Arial" w:hAnsi="Arial" w:cs="Arial"/>
          <w:sz w:val="22"/>
        </w:rPr>
        <w:t> </w:t>
      </w:r>
    </w:p>
    <w:p w14:paraId="7690B3C7" w14:textId="77777777" w:rsidR="00E20AFD" w:rsidRPr="00E168A2" w:rsidRDefault="00E20AFD" w:rsidP="00E20AFD">
      <w:pPr>
        <w:pStyle w:val="paragraph"/>
        <w:spacing w:before="0" w:beforeAutospacing="0" w:after="0" w:afterAutospacing="0"/>
        <w:textAlignment w:val="baseline"/>
        <w:rPr>
          <w:rFonts w:ascii="Arial" w:hAnsi="Arial" w:cs="Arial"/>
          <w:sz w:val="22"/>
        </w:rPr>
      </w:pPr>
      <w:r w:rsidRPr="00E168A2">
        <w:rPr>
          <w:rStyle w:val="eop"/>
          <w:rFonts w:ascii="Arial" w:hAnsi="Arial" w:cs="Arial"/>
          <w:sz w:val="22"/>
        </w:rPr>
        <w:t> </w:t>
      </w:r>
    </w:p>
    <w:p w14:paraId="284DC185" w14:textId="77777777" w:rsidR="00E20AFD" w:rsidRPr="00E168A2" w:rsidRDefault="00E20AFD" w:rsidP="00E20AFD">
      <w:pPr>
        <w:pStyle w:val="paragraph"/>
        <w:numPr>
          <w:ilvl w:val="0"/>
          <w:numId w:val="23"/>
        </w:numPr>
        <w:spacing w:before="0" w:beforeAutospacing="0" w:after="0" w:afterAutospacing="0"/>
        <w:ind w:left="270" w:firstLine="0"/>
        <w:textAlignment w:val="baseline"/>
        <w:rPr>
          <w:rFonts w:ascii="Arial" w:hAnsi="Arial" w:cs="Arial"/>
          <w:sz w:val="22"/>
        </w:rPr>
      </w:pPr>
      <w:r w:rsidRPr="00E168A2">
        <w:rPr>
          <w:rStyle w:val="normaltextrun"/>
          <w:rFonts w:ascii="Arial" w:hAnsi="Arial" w:cs="Arial"/>
          <w:sz w:val="22"/>
        </w:rPr>
        <w:t>Consider if you really need to use a restrictive physical intervention. If so, then use the least restrictive first and return to the least restrictive as soon as possible.</w:t>
      </w:r>
      <w:r w:rsidRPr="00E168A2">
        <w:rPr>
          <w:rStyle w:val="eop"/>
          <w:rFonts w:ascii="Arial" w:hAnsi="Arial" w:cs="Arial"/>
          <w:sz w:val="22"/>
        </w:rPr>
        <w:t> </w:t>
      </w:r>
    </w:p>
    <w:p w14:paraId="4A05D844" w14:textId="77777777" w:rsidR="00E20AFD" w:rsidRPr="00E168A2" w:rsidRDefault="00E20AFD" w:rsidP="00E20AFD">
      <w:pPr>
        <w:pStyle w:val="paragraph"/>
        <w:numPr>
          <w:ilvl w:val="0"/>
          <w:numId w:val="24"/>
        </w:numPr>
        <w:spacing w:before="0" w:beforeAutospacing="0" w:after="0" w:afterAutospacing="0"/>
        <w:ind w:left="270" w:firstLine="0"/>
        <w:textAlignment w:val="baseline"/>
        <w:rPr>
          <w:rFonts w:ascii="Arial" w:hAnsi="Arial" w:cs="Arial"/>
          <w:sz w:val="22"/>
        </w:rPr>
      </w:pPr>
      <w:r w:rsidRPr="00E168A2">
        <w:rPr>
          <w:rStyle w:val="normaltextrun"/>
          <w:rFonts w:ascii="Arial" w:hAnsi="Arial" w:cs="Arial"/>
          <w:sz w:val="22"/>
        </w:rPr>
        <w:t>Physical Interventions should be employed using the minimum reasonable force.</w:t>
      </w:r>
      <w:r w:rsidRPr="00E168A2">
        <w:rPr>
          <w:rStyle w:val="eop"/>
          <w:rFonts w:ascii="Arial" w:hAnsi="Arial" w:cs="Arial"/>
          <w:sz w:val="22"/>
        </w:rPr>
        <w:t> </w:t>
      </w:r>
    </w:p>
    <w:p w14:paraId="5D469772" w14:textId="12C1BBB8" w:rsidR="00E20AFD" w:rsidRPr="00E168A2" w:rsidRDefault="00E20AFD" w:rsidP="00E20AFD">
      <w:pPr>
        <w:pStyle w:val="paragraph"/>
        <w:numPr>
          <w:ilvl w:val="0"/>
          <w:numId w:val="25"/>
        </w:numPr>
        <w:spacing w:before="0" w:beforeAutospacing="0" w:after="0" w:afterAutospacing="0"/>
        <w:ind w:left="270" w:firstLine="0"/>
        <w:textAlignment w:val="baseline"/>
        <w:rPr>
          <w:rFonts w:ascii="Arial" w:hAnsi="Arial" w:cs="Arial"/>
          <w:sz w:val="22"/>
        </w:rPr>
      </w:pPr>
      <w:r w:rsidRPr="00E168A2">
        <w:rPr>
          <w:rStyle w:val="normaltextrun"/>
          <w:rFonts w:ascii="Arial" w:hAnsi="Arial" w:cs="Arial"/>
          <w:sz w:val="22"/>
        </w:rPr>
        <w:t>Physical Interventions should be used for the shortest time possible. Restraint times need to be</w:t>
      </w:r>
      <w:r w:rsidR="00E168A2">
        <w:rPr>
          <w:rStyle w:val="normaltextrun"/>
          <w:rFonts w:ascii="Arial" w:hAnsi="Arial" w:cs="Arial"/>
          <w:sz w:val="22"/>
        </w:rPr>
        <w:t xml:space="preserve"> recorded accurately</w:t>
      </w:r>
      <w:r w:rsidRPr="00E168A2">
        <w:rPr>
          <w:rStyle w:val="normaltextrun"/>
          <w:rFonts w:ascii="Arial" w:hAnsi="Arial" w:cs="Arial"/>
          <w:sz w:val="22"/>
        </w:rPr>
        <w:t>. </w:t>
      </w:r>
      <w:r w:rsidRPr="00E168A2">
        <w:rPr>
          <w:rStyle w:val="eop"/>
          <w:rFonts w:ascii="Arial" w:hAnsi="Arial" w:cs="Arial"/>
          <w:sz w:val="22"/>
        </w:rPr>
        <w:t> </w:t>
      </w:r>
    </w:p>
    <w:p w14:paraId="782CDC15" w14:textId="77777777" w:rsidR="00E20AFD" w:rsidRPr="00E168A2" w:rsidRDefault="00E20AFD" w:rsidP="00E20AFD">
      <w:pPr>
        <w:pStyle w:val="paragraph"/>
        <w:numPr>
          <w:ilvl w:val="0"/>
          <w:numId w:val="26"/>
        </w:numPr>
        <w:spacing w:before="0" w:beforeAutospacing="0" w:after="0" w:afterAutospacing="0"/>
        <w:ind w:left="270" w:firstLine="0"/>
        <w:textAlignment w:val="baseline"/>
        <w:rPr>
          <w:rFonts w:ascii="Arial" w:hAnsi="Arial" w:cs="Arial"/>
          <w:sz w:val="22"/>
        </w:rPr>
      </w:pPr>
      <w:r w:rsidRPr="00E168A2">
        <w:rPr>
          <w:rStyle w:val="normaltextrun"/>
          <w:rFonts w:ascii="Arial" w:hAnsi="Arial" w:cs="Arial"/>
          <w:sz w:val="22"/>
        </w:rPr>
        <w:t>Physical interventions should not cause pain. Pupils who have had a physical intervention should be assessed for signs of injury or psychological distress during and after the intervention.</w:t>
      </w:r>
      <w:r w:rsidRPr="00E168A2">
        <w:rPr>
          <w:rStyle w:val="eop"/>
          <w:rFonts w:ascii="Arial" w:hAnsi="Arial" w:cs="Arial"/>
          <w:sz w:val="22"/>
        </w:rPr>
        <w:t> </w:t>
      </w:r>
    </w:p>
    <w:p w14:paraId="6C041281" w14:textId="77777777" w:rsidR="00E20AFD" w:rsidRPr="00E168A2" w:rsidRDefault="00E20AFD" w:rsidP="00E20AFD">
      <w:pPr>
        <w:pStyle w:val="paragraph"/>
        <w:numPr>
          <w:ilvl w:val="0"/>
          <w:numId w:val="27"/>
        </w:numPr>
        <w:spacing w:before="0" w:beforeAutospacing="0" w:after="0" w:afterAutospacing="0"/>
        <w:ind w:left="270" w:firstLine="0"/>
        <w:textAlignment w:val="baseline"/>
        <w:rPr>
          <w:rFonts w:ascii="Arial" w:hAnsi="Arial" w:cs="Arial"/>
          <w:sz w:val="22"/>
        </w:rPr>
      </w:pPr>
      <w:r w:rsidRPr="00E168A2">
        <w:rPr>
          <w:rStyle w:val="normaltextrun"/>
          <w:rFonts w:ascii="Arial" w:hAnsi="Arial" w:cs="Arial"/>
          <w:sz w:val="22"/>
        </w:rPr>
        <w:t>Staff should always avoid touching or restraining a pupil in a way that could be interpreted as sexually inappropriate conduct.</w:t>
      </w:r>
      <w:r w:rsidRPr="00E168A2">
        <w:rPr>
          <w:rStyle w:val="eop"/>
          <w:rFonts w:ascii="Arial" w:hAnsi="Arial" w:cs="Arial"/>
          <w:sz w:val="22"/>
        </w:rPr>
        <w:t> </w:t>
      </w:r>
    </w:p>
    <w:p w14:paraId="7346C8E2" w14:textId="77777777" w:rsidR="00E20AFD" w:rsidRPr="00E168A2" w:rsidRDefault="00E20AFD" w:rsidP="00E20AFD">
      <w:pPr>
        <w:pStyle w:val="paragraph"/>
        <w:numPr>
          <w:ilvl w:val="0"/>
          <w:numId w:val="28"/>
        </w:numPr>
        <w:spacing w:before="0" w:beforeAutospacing="0" w:after="0" w:afterAutospacing="0"/>
        <w:ind w:left="270" w:firstLine="0"/>
        <w:textAlignment w:val="baseline"/>
        <w:rPr>
          <w:rFonts w:ascii="Arial" w:hAnsi="Arial" w:cs="Arial"/>
          <w:sz w:val="22"/>
        </w:rPr>
      </w:pPr>
      <w:r w:rsidRPr="00E168A2">
        <w:rPr>
          <w:rStyle w:val="normaltextrun"/>
          <w:rFonts w:ascii="Arial" w:hAnsi="Arial" w:cs="Arial"/>
          <w:sz w:val="22"/>
        </w:rPr>
        <w:t>Staff should make every effort to avoid acting in a way that might reasonably be expected to cause injury. However, in the most extreme circumstances it may not always be possible to avoid injuring a pupil.</w:t>
      </w:r>
      <w:r w:rsidRPr="00E168A2">
        <w:rPr>
          <w:rStyle w:val="eop"/>
          <w:rFonts w:ascii="Arial" w:hAnsi="Arial" w:cs="Arial"/>
          <w:sz w:val="22"/>
        </w:rPr>
        <w:t> </w:t>
      </w:r>
    </w:p>
    <w:p w14:paraId="7D958733" w14:textId="77777777" w:rsidR="00E20AFD" w:rsidRPr="00E168A2" w:rsidRDefault="00E20AFD" w:rsidP="00E20AFD">
      <w:pPr>
        <w:pStyle w:val="paragraph"/>
        <w:numPr>
          <w:ilvl w:val="0"/>
          <w:numId w:val="29"/>
        </w:numPr>
        <w:spacing w:before="0" w:beforeAutospacing="0" w:after="0" w:afterAutospacing="0"/>
        <w:ind w:left="270" w:firstLine="0"/>
        <w:textAlignment w:val="baseline"/>
        <w:rPr>
          <w:rFonts w:ascii="Arial" w:hAnsi="Arial" w:cs="Arial"/>
          <w:sz w:val="22"/>
        </w:rPr>
      </w:pPr>
      <w:r w:rsidRPr="00E168A2">
        <w:rPr>
          <w:rStyle w:val="normaltextrun"/>
          <w:rFonts w:ascii="Arial" w:hAnsi="Arial" w:cs="Arial"/>
          <w:sz w:val="22"/>
        </w:rPr>
        <w:t>Staff should not enter into a restrictive physical intervention if on their own, help must always be sought.</w:t>
      </w:r>
      <w:r w:rsidRPr="00E168A2">
        <w:rPr>
          <w:rStyle w:val="eop"/>
          <w:rFonts w:ascii="Arial" w:hAnsi="Arial" w:cs="Arial"/>
          <w:sz w:val="22"/>
        </w:rPr>
        <w:t> </w:t>
      </w:r>
    </w:p>
    <w:p w14:paraId="6C70AE87" w14:textId="77777777" w:rsidR="00E20AFD" w:rsidRDefault="00E20AFD" w:rsidP="00E20AFD">
      <w:pPr>
        <w:pStyle w:val="paragraph"/>
        <w:spacing w:before="0" w:beforeAutospacing="0" w:after="0" w:afterAutospacing="0"/>
        <w:textAlignment w:val="baseline"/>
        <w:rPr>
          <w:rFonts w:ascii="Comic Sans MS" w:hAnsi="Comic Sans MS"/>
        </w:rPr>
      </w:pPr>
      <w:r>
        <w:rPr>
          <w:rStyle w:val="eop"/>
          <w:rFonts w:ascii="Comic Sans MS" w:hAnsi="Comic Sans MS"/>
        </w:rPr>
        <w:t> </w:t>
      </w:r>
    </w:p>
    <w:p w14:paraId="253BF013" w14:textId="77777777" w:rsidR="00E20AFD" w:rsidRPr="00E20AFD" w:rsidRDefault="00E20AFD" w:rsidP="00E168A2">
      <w:pPr>
        <w:spacing w:after="0" w:line="240" w:lineRule="auto"/>
        <w:textAlignment w:val="baseline"/>
        <w:rPr>
          <w:rFonts w:ascii="Arial" w:eastAsia="Times New Roman" w:hAnsi="Arial" w:cs="Arial"/>
          <w:szCs w:val="24"/>
          <w:lang w:eastAsia="en-GB"/>
        </w:rPr>
      </w:pPr>
      <w:r w:rsidRPr="00E20AFD">
        <w:rPr>
          <w:rFonts w:ascii="Arial" w:eastAsia="Times New Roman" w:hAnsi="Arial" w:cs="Arial"/>
          <w:b/>
          <w:bCs/>
          <w:szCs w:val="24"/>
          <w:u w:val="single"/>
          <w:shd w:val="clear" w:color="auto" w:fill="C0C0C0"/>
          <w:lang w:eastAsia="en-GB"/>
        </w:rPr>
        <w:t>Post Incident Support</w:t>
      </w:r>
      <w:r w:rsidRPr="00E20AFD">
        <w:rPr>
          <w:rFonts w:ascii="Arial" w:eastAsia="Times New Roman" w:hAnsi="Arial" w:cs="Arial"/>
          <w:szCs w:val="24"/>
          <w:lang w:eastAsia="en-GB"/>
        </w:rPr>
        <w:t> </w:t>
      </w:r>
    </w:p>
    <w:p w14:paraId="0775C573" w14:textId="77777777" w:rsidR="00E20AFD" w:rsidRPr="00E20AFD" w:rsidRDefault="00E20AFD" w:rsidP="00E20AFD">
      <w:pPr>
        <w:spacing w:after="0" w:line="240" w:lineRule="auto"/>
        <w:textAlignment w:val="baseline"/>
        <w:rPr>
          <w:rFonts w:ascii="Arial" w:eastAsia="Times New Roman" w:hAnsi="Arial" w:cs="Arial"/>
          <w:sz w:val="16"/>
          <w:szCs w:val="18"/>
          <w:lang w:eastAsia="en-GB"/>
        </w:rPr>
      </w:pPr>
      <w:r w:rsidRPr="00E20AFD">
        <w:rPr>
          <w:rFonts w:ascii="Arial" w:eastAsia="Times New Roman" w:hAnsi="Arial" w:cs="Arial"/>
          <w:szCs w:val="24"/>
          <w:lang w:eastAsia="en-GB"/>
        </w:rPr>
        <w:t> </w:t>
      </w:r>
    </w:p>
    <w:p w14:paraId="4C247743" w14:textId="71448EF0" w:rsidR="00E20AFD" w:rsidRPr="00E20AFD" w:rsidRDefault="00E20AFD" w:rsidP="00E20AFD">
      <w:pPr>
        <w:spacing w:after="0" w:line="240" w:lineRule="auto"/>
        <w:textAlignment w:val="baseline"/>
        <w:rPr>
          <w:rFonts w:ascii="Arial" w:eastAsia="Times New Roman" w:hAnsi="Arial" w:cs="Arial"/>
          <w:sz w:val="16"/>
          <w:szCs w:val="18"/>
          <w:lang w:eastAsia="en-GB"/>
        </w:rPr>
      </w:pPr>
      <w:r w:rsidRPr="00E20AFD">
        <w:rPr>
          <w:rFonts w:ascii="Arial" w:eastAsia="Times New Roman" w:hAnsi="Arial" w:cs="Arial"/>
          <w:szCs w:val="24"/>
          <w:lang w:eastAsia="en-GB"/>
        </w:rPr>
        <w:t>Incidents that require use of restrictive physical interventions can be upsetting to all concerned and result in injuries to the child or staff. After an incident has subsided, it is important to ensure that staff and children are given emotional and psychological support and basic first aid treatment for any injuries. Immediate action should, of course, be taken to ensure that medical help is accessed for any injuries that require other than basic first aid. There should be a time provided for all involved to step back reflect on the incident before returning to their designated environment</w:t>
      </w:r>
    </w:p>
    <w:p w14:paraId="2E001ECE" w14:textId="77777777" w:rsidR="00E20AFD" w:rsidRPr="00E20AFD" w:rsidRDefault="00E20AFD" w:rsidP="00E20AFD">
      <w:pPr>
        <w:spacing w:after="0" w:line="240" w:lineRule="auto"/>
        <w:textAlignment w:val="baseline"/>
        <w:rPr>
          <w:rFonts w:ascii="Arial" w:eastAsia="Times New Roman" w:hAnsi="Arial" w:cs="Arial"/>
          <w:sz w:val="16"/>
          <w:szCs w:val="18"/>
          <w:lang w:eastAsia="en-GB"/>
        </w:rPr>
      </w:pPr>
      <w:r w:rsidRPr="00E20AFD">
        <w:rPr>
          <w:rFonts w:ascii="Arial" w:eastAsia="Times New Roman" w:hAnsi="Arial" w:cs="Arial"/>
          <w:szCs w:val="24"/>
          <w:lang w:eastAsia="en-GB"/>
        </w:rPr>
        <w:t> </w:t>
      </w:r>
    </w:p>
    <w:p w14:paraId="55AA9A07" w14:textId="77777777" w:rsidR="00E20AFD" w:rsidRPr="00E20AFD" w:rsidRDefault="00E20AFD" w:rsidP="00E20AFD">
      <w:pPr>
        <w:spacing w:after="0" w:line="240" w:lineRule="auto"/>
        <w:textAlignment w:val="baseline"/>
        <w:rPr>
          <w:rFonts w:ascii="Arial" w:eastAsia="Times New Roman" w:hAnsi="Arial" w:cs="Arial"/>
          <w:sz w:val="16"/>
          <w:szCs w:val="18"/>
          <w:lang w:eastAsia="en-GB"/>
        </w:rPr>
      </w:pPr>
      <w:r w:rsidRPr="00E20AFD">
        <w:rPr>
          <w:rFonts w:ascii="Arial" w:eastAsia="Times New Roman" w:hAnsi="Arial" w:cs="Arial"/>
          <w:szCs w:val="24"/>
          <w:lang w:eastAsia="en-GB"/>
        </w:rPr>
        <w:t>All injuries should be reported and recorded in accordance with school procedures. The school should take action to report any injuries to staff or pupils in accordance with RIDDOR (Reporting of Injuries, Diseases and Dangerous Occurrences Regulations 1995). </w:t>
      </w:r>
    </w:p>
    <w:p w14:paraId="0CE3EC8B" w14:textId="77777777" w:rsidR="00E20AFD" w:rsidRPr="00E20AFD" w:rsidRDefault="00E20AFD" w:rsidP="00E20AFD">
      <w:pPr>
        <w:spacing w:after="0" w:line="240" w:lineRule="auto"/>
        <w:textAlignment w:val="baseline"/>
        <w:rPr>
          <w:rFonts w:ascii="Arial" w:eastAsia="Times New Roman" w:hAnsi="Arial" w:cs="Arial"/>
          <w:sz w:val="16"/>
          <w:szCs w:val="18"/>
          <w:lang w:eastAsia="en-GB"/>
        </w:rPr>
      </w:pPr>
      <w:r w:rsidRPr="00E20AFD">
        <w:rPr>
          <w:rFonts w:ascii="Arial" w:eastAsia="Times New Roman" w:hAnsi="Arial" w:cs="Arial"/>
          <w:szCs w:val="24"/>
          <w:lang w:eastAsia="en-GB"/>
        </w:rPr>
        <w:t> </w:t>
      </w:r>
    </w:p>
    <w:p w14:paraId="1EF6367D" w14:textId="3D5E90E7" w:rsidR="00E20AFD" w:rsidRPr="00E20AFD" w:rsidRDefault="00E20AFD" w:rsidP="00E20AFD">
      <w:pPr>
        <w:spacing w:after="0" w:line="240" w:lineRule="auto"/>
        <w:textAlignment w:val="baseline"/>
        <w:rPr>
          <w:rFonts w:ascii="Arial" w:eastAsia="Times New Roman" w:hAnsi="Arial" w:cs="Arial"/>
          <w:sz w:val="16"/>
          <w:szCs w:val="18"/>
          <w:lang w:eastAsia="en-GB"/>
        </w:rPr>
      </w:pPr>
      <w:r w:rsidRPr="00E20AFD">
        <w:rPr>
          <w:rFonts w:ascii="Arial" w:eastAsia="Times New Roman" w:hAnsi="Arial" w:cs="Arial"/>
          <w:szCs w:val="24"/>
          <w:lang w:eastAsia="en-GB"/>
        </w:rPr>
        <w:t>The Headteacher or Business Manager</w:t>
      </w:r>
      <w:r w:rsidR="00E168A2" w:rsidRPr="00E168A2">
        <w:rPr>
          <w:rFonts w:ascii="Arial" w:eastAsia="Times New Roman" w:hAnsi="Arial" w:cs="Arial"/>
          <w:szCs w:val="24"/>
          <w:lang w:eastAsia="en-GB"/>
        </w:rPr>
        <w:t>s</w:t>
      </w:r>
      <w:r w:rsidRPr="00E20AFD">
        <w:rPr>
          <w:rFonts w:ascii="Arial" w:eastAsia="Times New Roman" w:hAnsi="Arial" w:cs="Arial"/>
          <w:szCs w:val="24"/>
          <w:lang w:eastAsia="en-GB"/>
        </w:rPr>
        <w:t xml:space="preserve"> must be notified of all injuries that require reporting to the county Health &amp; Safety Advisor. The Business Manager</w:t>
      </w:r>
      <w:r w:rsidR="00E168A2" w:rsidRPr="00E168A2">
        <w:rPr>
          <w:rFonts w:ascii="Arial" w:eastAsia="Times New Roman" w:hAnsi="Arial" w:cs="Arial"/>
          <w:szCs w:val="24"/>
          <w:lang w:eastAsia="en-GB"/>
        </w:rPr>
        <w:t>s</w:t>
      </w:r>
      <w:r w:rsidRPr="00E20AFD">
        <w:rPr>
          <w:rFonts w:ascii="Arial" w:eastAsia="Times New Roman" w:hAnsi="Arial" w:cs="Arial"/>
          <w:szCs w:val="24"/>
          <w:lang w:eastAsia="en-GB"/>
        </w:rPr>
        <w:t xml:space="preserve"> will have the responsibility of reporting injuries to the county Health &amp; Safety Advisor liaising with the Head of Department for any subsequent action or review. </w:t>
      </w:r>
    </w:p>
    <w:p w14:paraId="66951068" w14:textId="77777777" w:rsidR="00E20AFD" w:rsidRPr="00E20AFD" w:rsidRDefault="00E20AFD" w:rsidP="00E20AFD">
      <w:pPr>
        <w:spacing w:after="0" w:line="240" w:lineRule="auto"/>
        <w:textAlignment w:val="baseline"/>
        <w:rPr>
          <w:rFonts w:ascii="Arial" w:eastAsia="Times New Roman" w:hAnsi="Arial" w:cs="Arial"/>
          <w:sz w:val="16"/>
          <w:szCs w:val="18"/>
          <w:lang w:eastAsia="en-GB"/>
        </w:rPr>
      </w:pPr>
      <w:r w:rsidRPr="00E20AFD">
        <w:rPr>
          <w:rFonts w:ascii="Arial" w:eastAsia="Times New Roman" w:hAnsi="Arial" w:cs="Arial"/>
          <w:szCs w:val="24"/>
          <w:lang w:eastAsia="en-GB"/>
        </w:rPr>
        <w:t> </w:t>
      </w:r>
    </w:p>
    <w:p w14:paraId="7FA34C0E" w14:textId="77777777" w:rsidR="00E20AFD" w:rsidRPr="00E20AFD" w:rsidRDefault="00E20AFD" w:rsidP="00E20AFD">
      <w:pPr>
        <w:spacing w:after="0" w:line="240" w:lineRule="auto"/>
        <w:textAlignment w:val="baseline"/>
        <w:rPr>
          <w:rFonts w:ascii="Arial" w:eastAsia="Times New Roman" w:hAnsi="Arial" w:cs="Arial"/>
          <w:sz w:val="16"/>
          <w:szCs w:val="18"/>
          <w:lang w:eastAsia="en-GB"/>
        </w:rPr>
      </w:pPr>
      <w:r w:rsidRPr="00E20AFD">
        <w:rPr>
          <w:rFonts w:ascii="Arial" w:eastAsia="Times New Roman" w:hAnsi="Arial" w:cs="Arial"/>
          <w:szCs w:val="24"/>
          <w:lang w:eastAsia="en-GB"/>
        </w:rPr>
        <w:lastRenderedPageBreak/>
        <w:t>A Member of the Pupil Support Team will lead the debrief with all staff involved in the incident. Where appropriate the pupil will also be called in to discuss the incident with the Deputy Head. </w:t>
      </w:r>
    </w:p>
    <w:p w14:paraId="36A9B2F7" w14:textId="77777777" w:rsidR="00E20AFD" w:rsidRPr="00E20AFD" w:rsidRDefault="00E20AFD" w:rsidP="00E20AFD">
      <w:pPr>
        <w:spacing w:after="0" w:line="240" w:lineRule="auto"/>
        <w:textAlignment w:val="baseline"/>
        <w:rPr>
          <w:rFonts w:ascii="Arial" w:eastAsia="Times New Roman" w:hAnsi="Arial" w:cs="Arial"/>
          <w:sz w:val="16"/>
          <w:szCs w:val="18"/>
          <w:lang w:eastAsia="en-GB"/>
        </w:rPr>
      </w:pPr>
      <w:r w:rsidRPr="00E20AFD">
        <w:rPr>
          <w:rFonts w:ascii="Arial" w:eastAsia="Times New Roman" w:hAnsi="Arial" w:cs="Arial"/>
          <w:szCs w:val="24"/>
          <w:lang w:eastAsia="en-GB"/>
        </w:rPr>
        <w:t> </w:t>
      </w:r>
    </w:p>
    <w:p w14:paraId="27438D91" w14:textId="77777777" w:rsidR="00E20AFD" w:rsidRPr="00E20AFD" w:rsidRDefault="00E20AFD" w:rsidP="00E20AFD">
      <w:pPr>
        <w:spacing w:after="0" w:line="240" w:lineRule="auto"/>
        <w:ind w:left="720"/>
        <w:textAlignment w:val="baseline"/>
        <w:rPr>
          <w:rFonts w:ascii="Segoe UI" w:eastAsia="Times New Roman" w:hAnsi="Segoe UI" w:cs="Segoe UI"/>
          <w:sz w:val="18"/>
          <w:szCs w:val="18"/>
          <w:lang w:eastAsia="en-GB"/>
        </w:rPr>
      </w:pPr>
      <w:r w:rsidRPr="00E20AFD">
        <w:rPr>
          <w:rFonts w:ascii="Comic Sans MS" w:eastAsia="Times New Roman" w:hAnsi="Comic Sans MS" w:cs="Segoe UI"/>
          <w:sz w:val="24"/>
          <w:szCs w:val="24"/>
          <w:lang w:eastAsia="en-GB"/>
        </w:rPr>
        <w:t> </w:t>
      </w:r>
    </w:p>
    <w:p w14:paraId="659AB35D" w14:textId="2C4EA672" w:rsidR="00E20AFD" w:rsidRPr="00E168A2" w:rsidRDefault="00E20AFD" w:rsidP="00CD42E3">
      <w:pPr>
        <w:pStyle w:val="ListParagraph"/>
        <w:numPr>
          <w:ilvl w:val="0"/>
          <w:numId w:val="46"/>
        </w:numPr>
        <w:spacing w:after="0" w:line="240" w:lineRule="auto"/>
        <w:textAlignment w:val="baseline"/>
        <w:rPr>
          <w:rFonts w:ascii="Arial" w:eastAsia="Times New Roman" w:hAnsi="Arial" w:cs="Arial"/>
          <w:szCs w:val="24"/>
          <w:lang w:eastAsia="en-GB"/>
        </w:rPr>
      </w:pPr>
      <w:r w:rsidRPr="00E168A2">
        <w:rPr>
          <w:rFonts w:ascii="Arial" w:eastAsia="Times New Roman" w:hAnsi="Arial" w:cs="Arial"/>
          <w:b/>
          <w:bCs/>
          <w:szCs w:val="24"/>
          <w:shd w:val="clear" w:color="auto" w:fill="C0C0C0"/>
          <w:lang w:eastAsia="en-GB"/>
        </w:rPr>
        <w:t> </w:t>
      </w:r>
      <w:r w:rsidRPr="00E168A2">
        <w:rPr>
          <w:rFonts w:ascii="Arial" w:eastAsia="Times New Roman" w:hAnsi="Arial" w:cs="Arial"/>
          <w:b/>
          <w:bCs/>
          <w:szCs w:val="24"/>
          <w:u w:val="single"/>
          <w:shd w:val="clear" w:color="auto" w:fill="C0C0C0"/>
          <w:lang w:eastAsia="en-GB"/>
        </w:rPr>
        <w:t>Use Of Timeout Areas &amp; Rooms</w:t>
      </w:r>
      <w:r w:rsidRPr="00E168A2">
        <w:rPr>
          <w:rFonts w:ascii="Arial" w:eastAsia="Times New Roman" w:hAnsi="Arial" w:cs="Arial"/>
          <w:szCs w:val="24"/>
          <w:lang w:eastAsia="en-GB"/>
        </w:rPr>
        <w:t> </w:t>
      </w:r>
    </w:p>
    <w:p w14:paraId="7ADFDFC2" w14:textId="77777777" w:rsidR="00E20AFD" w:rsidRPr="00E20AFD" w:rsidRDefault="00E20AFD" w:rsidP="00E20AFD">
      <w:pPr>
        <w:spacing w:after="0" w:line="240" w:lineRule="auto"/>
        <w:textAlignment w:val="baseline"/>
        <w:rPr>
          <w:rFonts w:ascii="Arial" w:eastAsia="Times New Roman" w:hAnsi="Arial" w:cs="Arial"/>
          <w:sz w:val="16"/>
          <w:szCs w:val="18"/>
          <w:lang w:eastAsia="en-GB"/>
        </w:rPr>
      </w:pPr>
      <w:r w:rsidRPr="00E20AFD">
        <w:rPr>
          <w:rFonts w:ascii="Arial" w:eastAsia="Times New Roman" w:hAnsi="Arial" w:cs="Arial"/>
          <w:szCs w:val="24"/>
          <w:lang w:eastAsia="en-GB"/>
        </w:rPr>
        <w:t> </w:t>
      </w:r>
    </w:p>
    <w:p w14:paraId="799801AB" w14:textId="77777777" w:rsidR="00E20AFD" w:rsidRPr="00E20AFD" w:rsidRDefault="00E20AFD" w:rsidP="00E20AFD">
      <w:pPr>
        <w:spacing w:after="0" w:line="240" w:lineRule="auto"/>
        <w:textAlignment w:val="baseline"/>
        <w:rPr>
          <w:rFonts w:ascii="Arial" w:eastAsia="Times New Roman" w:hAnsi="Arial" w:cs="Arial"/>
          <w:sz w:val="16"/>
          <w:szCs w:val="18"/>
          <w:lang w:eastAsia="en-GB"/>
        </w:rPr>
      </w:pPr>
      <w:r w:rsidRPr="00E20AFD">
        <w:rPr>
          <w:rFonts w:ascii="Arial" w:eastAsia="Times New Roman" w:hAnsi="Arial" w:cs="Arial"/>
          <w:szCs w:val="24"/>
          <w:lang w:eastAsia="en-GB"/>
        </w:rPr>
        <w:t>On occasions, the use of barriers to limit freedom of movement, e.g. double door handles, top and bottom of the door, to prevent exit or key pads on doors to corridors may be required to ensure the safety of the individual, other pupils or other staff. </w:t>
      </w:r>
    </w:p>
    <w:p w14:paraId="57850869" w14:textId="77777777" w:rsidR="00E20AFD" w:rsidRPr="00E20AFD" w:rsidRDefault="00E20AFD" w:rsidP="00E20AFD">
      <w:pPr>
        <w:spacing w:after="0" w:line="240" w:lineRule="auto"/>
        <w:textAlignment w:val="baseline"/>
        <w:rPr>
          <w:rFonts w:ascii="Arial" w:eastAsia="Times New Roman" w:hAnsi="Arial" w:cs="Arial"/>
          <w:sz w:val="16"/>
          <w:szCs w:val="18"/>
          <w:lang w:eastAsia="en-GB"/>
        </w:rPr>
      </w:pPr>
      <w:r w:rsidRPr="00E20AFD">
        <w:rPr>
          <w:rFonts w:ascii="Arial" w:eastAsia="Times New Roman" w:hAnsi="Arial" w:cs="Arial"/>
          <w:szCs w:val="24"/>
          <w:lang w:eastAsia="en-GB"/>
        </w:rPr>
        <w:t> </w:t>
      </w:r>
    </w:p>
    <w:p w14:paraId="25A097C3" w14:textId="77777777" w:rsidR="00E20AFD" w:rsidRPr="00E20AFD" w:rsidRDefault="00E20AFD" w:rsidP="00E20AFD">
      <w:pPr>
        <w:spacing w:after="0" w:line="240" w:lineRule="auto"/>
        <w:textAlignment w:val="baseline"/>
        <w:rPr>
          <w:rFonts w:ascii="Arial" w:eastAsia="Times New Roman" w:hAnsi="Arial" w:cs="Arial"/>
          <w:sz w:val="16"/>
          <w:szCs w:val="18"/>
          <w:lang w:eastAsia="en-GB"/>
        </w:rPr>
      </w:pPr>
      <w:r w:rsidRPr="00E20AFD">
        <w:rPr>
          <w:rFonts w:ascii="Arial" w:eastAsia="Times New Roman" w:hAnsi="Arial" w:cs="Arial"/>
          <w:szCs w:val="24"/>
          <w:lang w:eastAsia="en-GB"/>
        </w:rPr>
        <w:t>The situations where this may occur are: </w:t>
      </w:r>
    </w:p>
    <w:p w14:paraId="1CEAD1BC" w14:textId="77777777" w:rsidR="00E20AFD" w:rsidRPr="00E20AFD" w:rsidRDefault="00E20AFD" w:rsidP="00E20AFD">
      <w:pPr>
        <w:spacing w:after="0" w:line="240" w:lineRule="auto"/>
        <w:textAlignment w:val="baseline"/>
        <w:rPr>
          <w:rFonts w:ascii="Arial" w:eastAsia="Times New Roman" w:hAnsi="Arial" w:cs="Arial"/>
          <w:sz w:val="16"/>
          <w:szCs w:val="18"/>
          <w:lang w:eastAsia="en-GB"/>
        </w:rPr>
      </w:pPr>
      <w:r w:rsidRPr="00E20AFD">
        <w:rPr>
          <w:rFonts w:ascii="Arial" w:eastAsia="Times New Roman" w:hAnsi="Arial" w:cs="Arial"/>
          <w:szCs w:val="24"/>
          <w:lang w:eastAsia="en-GB"/>
        </w:rPr>
        <w:t> </w:t>
      </w:r>
    </w:p>
    <w:p w14:paraId="777CCE1E" w14:textId="77777777" w:rsidR="00E20AFD" w:rsidRPr="00E20AFD" w:rsidRDefault="00E20AFD" w:rsidP="00E20AFD">
      <w:pPr>
        <w:numPr>
          <w:ilvl w:val="0"/>
          <w:numId w:val="41"/>
        </w:numPr>
        <w:spacing w:after="0" w:line="240" w:lineRule="auto"/>
        <w:ind w:left="270" w:firstLine="0"/>
        <w:textAlignment w:val="baseline"/>
        <w:rPr>
          <w:rFonts w:ascii="Arial" w:eastAsia="Times New Roman" w:hAnsi="Arial" w:cs="Arial"/>
          <w:szCs w:val="24"/>
          <w:lang w:eastAsia="en-GB"/>
        </w:rPr>
      </w:pPr>
      <w:r w:rsidRPr="00E20AFD">
        <w:rPr>
          <w:rFonts w:ascii="Arial" w:eastAsia="Times New Roman" w:hAnsi="Arial" w:cs="Arial"/>
          <w:szCs w:val="24"/>
          <w:lang w:eastAsia="en-GB"/>
        </w:rPr>
        <w:t>Some classes with younger pupils use double door handles to prevent pupils running out of the classroom into potential danger. </w:t>
      </w:r>
    </w:p>
    <w:p w14:paraId="09FC5747" w14:textId="05427020" w:rsidR="00E20AFD" w:rsidRPr="00E20AFD" w:rsidRDefault="00E20AFD" w:rsidP="00E20AFD">
      <w:pPr>
        <w:numPr>
          <w:ilvl w:val="0"/>
          <w:numId w:val="42"/>
        </w:numPr>
        <w:spacing w:after="0" w:line="240" w:lineRule="auto"/>
        <w:ind w:left="270" w:firstLine="0"/>
        <w:textAlignment w:val="baseline"/>
        <w:rPr>
          <w:rFonts w:ascii="Arial" w:eastAsia="Times New Roman" w:hAnsi="Arial" w:cs="Arial"/>
          <w:szCs w:val="24"/>
          <w:lang w:eastAsia="en-GB"/>
        </w:rPr>
      </w:pPr>
      <w:r w:rsidRPr="00E20AFD">
        <w:rPr>
          <w:rFonts w:ascii="Arial" w:eastAsia="Times New Roman" w:hAnsi="Arial" w:cs="Arial"/>
          <w:szCs w:val="24"/>
          <w:lang w:eastAsia="en-GB"/>
        </w:rPr>
        <w:t>Some areas of the school require a code to enter and exit the area or a key fob. This is to protect pupils who are at risk of absconding and is a safeguarding strategy not a restrictive physical intervention</w:t>
      </w:r>
      <w:r w:rsidR="00E168A2" w:rsidRPr="00E168A2">
        <w:rPr>
          <w:rFonts w:ascii="Arial" w:eastAsia="Times New Roman" w:hAnsi="Arial" w:cs="Arial"/>
          <w:szCs w:val="24"/>
          <w:lang w:eastAsia="en-GB"/>
        </w:rPr>
        <w:t>.</w:t>
      </w:r>
    </w:p>
    <w:p w14:paraId="66AA4AFC" w14:textId="52D1A048" w:rsidR="00E20AFD" w:rsidRPr="00E20AFD" w:rsidRDefault="00E20AFD" w:rsidP="00E20AFD">
      <w:pPr>
        <w:numPr>
          <w:ilvl w:val="0"/>
          <w:numId w:val="45"/>
        </w:numPr>
        <w:spacing w:after="0" w:line="240" w:lineRule="auto"/>
        <w:ind w:left="270" w:firstLine="0"/>
        <w:textAlignment w:val="baseline"/>
        <w:rPr>
          <w:rFonts w:ascii="Arial" w:eastAsia="Times New Roman" w:hAnsi="Arial" w:cs="Arial"/>
          <w:szCs w:val="24"/>
          <w:lang w:eastAsia="en-GB"/>
        </w:rPr>
      </w:pPr>
      <w:r w:rsidRPr="00E20AFD">
        <w:rPr>
          <w:rFonts w:ascii="Arial" w:eastAsia="Times New Roman" w:hAnsi="Arial" w:cs="Arial"/>
          <w:szCs w:val="24"/>
          <w:lang w:eastAsia="en-GB"/>
        </w:rPr>
        <w:t>Pupils can indicate if they would like to use the timeout area  at any time during the day as a means of another working environment. This ensures the area is seen by pupils as an additional working environment in a positive light. </w:t>
      </w:r>
    </w:p>
    <w:p w14:paraId="2E0BA4B4" w14:textId="77777777" w:rsidR="00E20AFD" w:rsidRPr="00E20AFD" w:rsidRDefault="00E20AFD" w:rsidP="00E20AFD">
      <w:pPr>
        <w:spacing w:after="0" w:line="240" w:lineRule="auto"/>
        <w:textAlignment w:val="baseline"/>
        <w:rPr>
          <w:rFonts w:ascii="Arial" w:eastAsia="Times New Roman" w:hAnsi="Arial" w:cs="Arial"/>
          <w:sz w:val="16"/>
          <w:szCs w:val="18"/>
          <w:lang w:eastAsia="en-GB"/>
        </w:rPr>
      </w:pPr>
      <w:r w:rsidRPr="00E20AFD">
        <w:rPr>
          <w:rFonts w:ascii="Arial" w:eastAsia="Times New Roman" w:hAnsi="Arial" w:cs="Arial"/>
          <w:szCs w:val="24"/>
          <w:lang w:eastAsia="en-GB"/>
        </w:rPr>
        <w:t> </w:t>
      </w:r>
    </w:p>
    <w:p w14:paraId="2A15A059" w14:textId="3C3EE495" w:rsidR="00E20AFD" w:rsidRDefault="00E168A2" w:rsidP="00CD42E3">
      <w:pPr>
        <w:pStyle w:val="ListParagraph"/>
        <w:numPr>
          <w:ilvl w:val="0"/>
          <w:numId w:val="46"/>
        </w:numPr>
        <w:tabs>
          <w:tab w:val="left" w:pos="945"/>
        </w:tabs>
        <w:rPr>
          <w:rFonts w:ascii="Arial" w:hAnsi="Arial" w:cs="Arial"/>
          <w:b/>
        </w:rPr>
      </w:pPr>
      <w:r>
        <w:rPr>
          <w:rFonts w:ascii="Arial" w:hAnsi="Arial" w:cs="Arial"/>
          <w:b/>
        </w:rPr>
        <w:t>Review</w:t>
      </w:r>
    </w:p>
    <w:p w14:paraId="53D3F53B" w14:textId="3FFCE377" w:rsidR="00E168A2" w:rsidRDefault="00CD42E3" w:rsidP="00E168A2">
      <w:pPr>
        <w:tabs>
          <w:tab w:val="left" w:pos="945"/>
        </w:tabs>
        <w:rPr>
          <w:rFonts w:ascii="Arial" w:hAnsi="Arial" w:cs="Arial"/>
        </w:rPr>
      </w:pPr>
      <w:r w:rsidRPr="00CD42E3">
        <w:rPr>
          <w:rFonts w:ascii="Arial" w:hAnsi="Arial" w:cs="Arial"/>
        </w:rPr>
        <w:t>This Behaviour Policy will be reviewed biennially, shared with all relevant stakeholders and be visible on the school website.</w:t>
      </w:r>
    </w:p>
    <w:p w14:paraId="63AF1BE1" w14:textId="73304B25" w:rsidR="00CD42E3" w:rsidRDefault="00CD42E3" w:rsidP="00E168A2">
      <w:pPr>
        <w:tabs>
          <w:tab w:val="left" w:pos="945"/>
        </w:tabs>
        <w:rPr>
          <w:rFonts w:ascii="Arial" w:hAnsi="Arial" w:cs="Arial"/>
        </w:rPr>
      </w:pPr>
    </w:p>
    <w:p w14:paraId="1EBFBD16" w14:textId="2BD61C6F" w:rsidR="00CD42E3" w:rsidRDefault="00CD42E3" w:rsidP="00E168A2">
      <w:pPr>
        <w:tabs>
          <w:tab w:val="left" w:pos="945"/>
        </w:tabs>
        <w:rPr>
          <w:rFonts w:ascii="Arial" w:hAnsi="Arial" w:cs="Arial"/>
        </w:rPr>
      </w:pPr>
    </w:p>
    <w:p w14:paraId="500D8C37" w14:textId="7B0BFFC8" w:rsidR="00CD42E3" w:rsidRDefault="00CD42E3" w:rsidP="00E168A2">
      <w:pPr>
        <w:tabs>
          <w:tab w:val="left" w:pos="945"/>
        </w:tabs>
        <w:rPr>
          <w:rFonts w:ascii="Arial" w:hAnsi="Arial" w:cs="Arial"/>
        </w:rPr>
      </w:pPr>
    </w:p>
    <w:p w14:paraId="16609ABD" w14:textId="14CBE415" w:rsidR="00CD42E3" w:rsidRDefault="00CD42E3" w:rsidP="00E168A2">
      <w:pPr>
        <w:tabs>
          <w:tab w:val="left" w:pos="945"/>
        </w:tabs>
        <w:rPr>
          <w:rFonts w:ascii="Arial" w:hAnsi="Arial" w:cs="Arial"/>
        </w:rPr>
      </w:pPr>
    </w:p>
    <w:p w14:paraId="6CF9BE69" w14:textId="768DBAAA" w:rsidR="00CD42E3" w:rsidRDefault="00CD42E3" w:rsidP="00E168A2">
      <w:pPr>
        <w:tabs>
          <w:tab w:val="left" w:pos="945"/>
        </w:tabs>
        <w:rPr>
          <w:rFonts w:ascii="Arial" w:hAnsi="Arial" w:cs="Arial"/>
        </w:rPr>
      </w:pPr>
    </w:p>
    <w:p w14:paraId="363EFACD" w14:textId="437E84E9" w:rsidR="00CD42E3" w:rsidRDefault="00CD42E3" w:rsidP="00E168A2">
      <w:pPr>
        <w:tabs>
          <w:tab w:val="left" w:pos="945"/>
        </w:tabs>
        <w:rPr>
          <w:rFonts w:ascii="Arial" w:hAnsi="Arial" w:cs="Arial"/>
        </w:rPr>
      </w:pPr>
    </w:p>
    <w:p w14:paraId="67BDB5B6" w14:textId="24FE0436" w:rsidR="00CD42E3" w:rsidRDefault="00CD42E3" w:rsidP="00E168A2">
      <w:pPr>
        <w:tabs>
          <w:tab w:val="left" w:pos="945"/>
        </w:tabs>
        <w:rPr>
          <w:rFonts w:ascii="Arial" w:hAnsi="Arial" w:cs="Arial"/>
        </w:rPr>
      </w:pPr>
    </w:p>
    <w:p w14:paraId="3FF45067" w14:textId="3F693D7C" w:rsidR="00CD42E3" w:rsidRDefault="00CD42E3" w:rsidP="00E168A2">
      <w:pPr>
        <w:tabs>
          <w:tab w:val="left" w:pos="945"/>
        </w:tabs>
        <w:rPr>
          <w:rFonts w:ascii="Arial" w:hAnsi="Arial" w:cs="Arial"/>
        </w:rPr>
      </w:pPr>
    </w:p>
    <w:p w14:paraId="4368962A" w14:textId="72D5434E" w:rsidR="00CD42E3" w:rsidRDefault="00CD42E3" w:rsidP="00E168A2">
      <w:pPr>
        <w:tabs>
          <w:tab w:val="left" w:pos="945"/>
        </w:tabs>
        <w:rPr>
          <w:rFonts w:ascii="Arial" w:hAnsi="Arial" w:cs="Arial"/>
        </w:rPr>
      </w:pPr>
    </w:p>
    <w:p w14:paraId="7A8409DC" w14:textId="3DDC60CE" w:rsidR="00CD42E3" w:rsidRDefault="00CD42E3" w:rsidP="00E168A2">
      <w:pPr>
        <w:tabs>
          <w:tab w:val="left" w:pos="945"/>
        </w:tabs>
        <w:rPr>
          <w:rFonts w:ascii="Arial" w:hAnsi="Arial" w:cs="Arial"/>
        </w:rPr>
      </w:pPr>
    </w:p>
    <w:p w14:paraId="4A7A86B1" w14:textId="2BB19FB2" w:rsidR="00CD42E3" w:rsidRDefault="00CD42E3" w:rsidP="00E168A2">
      <w:pPr>
        <w:tabs>
          <w:tab w:val="left" w:pos="945"/>
        </w:tabs>
        <w:rPr>
          <w:rFonts w:ascii="Arial" w:hAnsi="Arial" w:cs="Arial"/>
        </w:rPr>
      </w:pPr>
    </w:p>
    <w:p w14:paraId="58483BF1" w14:textId="34A36F5E" w:rsidR="00CD42E3" w:rsidRDefault="00CD42E3" w:rsidP="00E168A2">
      <w:pPr>
        <w:tabs>
          <w:tab w:val="left" w:pos="945"/>
        </w:tabs>
        <w:rPr>
          <w:rFonts w:ascii="Arial" w:hAnsi="Arial" w:cs="Arial"/>
        </w:rPr>
      </w:pPr>
    </w:p>
    <w:p w14:paraId="7CF429E2" w14:textId="772087C5" w:rsidR="00CD42E3" w:rsidRDefault="00CD42E3" w:rsidP="00E168A2">
      <w:pPr>
        <w:tabs>
          <w:tab w:val="left" w:pos="945"/>
        </w:tabs>
        <w:rPr>
          <w:rFonts w:ascii="Arial" w:hAnsi="Arial" w:cs="Arial"/>
        </w:rPr>
      </w:pPr>
    </w:p>
    <w:p w14:paraId="36058694" w14:textId="7206F379" w:rsidR="00CD42E3" w:rsidRDefault="00CD42E3" w:rsidP="00E168A2">
      <w:pPr>
        <w:tabs>
          <w:tab w:val="left" w:pos="945"/>
        </w:tabs>
        <w:rPr>
          <w:rFonts w:ascii="Arial" w:hAnsi="Arial" w:cs="Arial"/>
        </w:rPr>
      </w:pPr>
    </w:p>
    <w:p w14:paraId="0FB76963" w14:textId="64B4E36B" w:rsidR="00CD42E3" w:rsidRDefault="00CD42E3" w:rsidP="00E168A2">
      <w:pPr>
        <w:tabs>
          <w:tab w:val="left" w:pos="945"/>
        </w:tabs>
        <w:rPr>
          <w:rFonts w:ascii="Arial" w:hAnsi="Arial" w:cs="Arial"/>
        </w:rPr>
      </w:pPr>
    </w:p>
    <w:p w14:paraId="0BDE5488" w14:textId="77777777" w:rsidR="00CD42E3" w:rsidRDefault="00CD42E3" w:rsidP="00E168A2">
      <w:pPr>
        <w:tabs>
          <w:tab w:val="left" w:pos="945"/>
        </w:tabs>
        <w:rPr>
          <w:rFonts w:ascii="Arial" w:hAnsi="Arial" w:cs="Arial"/>
        </w:rPr>
      </w:pPr>
    </w:p>
    <w:p w14:paraId="3FF184AD" w14:textId="6BF0B1B5" w:rsidR="00CD42E3" w:rsidRPr="00CD42E3" w:rsidRDefault="00CD42E3" w:rsidP="00E168A2">
      <w:pPr>
        <w:tabs>
          <w:tab w:val="left" w:pos="945"/>
        </w:tabs>
        <w:rPr>
          <w:rFonts w:ascii="Arial" w:hAnsi="Arial" w:cs="Arial"/>
          <w:b/>
        </w:rPr>
      </w:pPr>
      <w:r w:rsidRPr="00CD42E3">
        <w:rPr>
          <w:rFonts w:ascii="Arial" w:hAnsi="Arial" w:cs="Arial"/>
          <w:b/>
        </w:rPr>
        <w:t>Appendix 1: Key Roles &amp; Responsibilities</w:t>
      </w:r>
    </w:p>
    <w:tbl>
      <w:tblPr>
        <w:tblStyle w:val="TableGrid"/>
        <w:tblW w:w="0" w:type="auto"/>
        <w:tblLook w:val="04A0" w:firstRow="1" w:lastRow="0" w:firstColumn="1" w:lastColumn="0" w:noHBand="0" w:noVBand="1"/>
      </w:tblPr>
      <w:tblGrid>
        <w:gridCol w:w="5523"/>
        <w:gridCol w:w="5523"/>
      </w:tblGrid>
      <w:tr w:rsidR="00CD42E3" w14:paraId="138D67A8" w14:textId="77777777" w:rsidTr="00CD42E3">
        <w:tc>
          <w:tcPr>
            <w:tcW w:w="5523" w:type="dxa"/>
          </w:tcPr>
          <w:p w14:paraId="4BEE3520" w14:textId="538C6730" w:rsidR="00CD42E3" w:rsidRDefault="00CD42E3" w:rsidP="00E168A2">
            <w:pPr>
              <w:tabs>
                <w:tab w:val="left" w:pos="945"/>
              </w:tabs>
              <w:rPr>
                <w:rFonts w:ascii="Arial" w:hAnsi="Arial" w:cs="Arial"/>
              </w:rPr>
            </w:pPr>
            <w:r>
              <w:rPr>
                <w:rFonts w:ascii="Arial" w:hAnsi="Arial" w:cs="Arial"/>
              </w:rPr>
              <w:t>Role/Job Title</w:t>
            </w:r>
          </w:p>
        </w:tc>
        <w:tc>
          <w:tcPr>
            <w:tcW w:w="5523" w:type="dxa"/>
          </w:tcPr>
          <w:p w14:paraId="0C78DB9A" w14:textId="3D83C302" w:rsidR="00CD42E3" w:rsidRDefault="00CD42E3" w:rsidP="00E168A2">
            <w:pPr>
              <w:tabs>
                <w:tab w:val="left" w:pos="945"/>
              </w:tabs>
              <w:rPr>
                <w:rFonts w:ascii="Arial" w:hAnsi="Arial" w:cs="Arial"/>
              </w:rPr>
            </w:pPr>
            <w:r>
              <w:rPr>
                <w:rFonts w:ascii="Arial" w:hAnsi="Arial" w:cs="Arial"/>
              </w:rPr>
              <w:t>Name</w:t>
            </w:r>
          </w:p>
        </w:tc>
      </w:tr>
      <w:tr w:rsidR="00CD42E3" w14:paraId="484D48C5" w14:textId="77777777" w:rsidTr="00CD42E3">
        <w:tc>
          <w:tcPr>
            <w:tcW w:w="5523" w:type="dxa"/>
          </w:tcPr>
          <w:p w14:paraId="21CFFB47" w14:textId="740E63B5" w:rsidR="00CD42E3" w:rsidRDefault="00CD42E3" w:rsidP="00E168A2">
            <w:pPr>
              <w:tabs>
                <w:tab w:val="left" w:pos="945"/>
              </w:tabs>
              <w:rPr>
                <w:rFonts w:ascii="Arial" w:hAnsi="Arial" w:cs="Arial"/>
              </w:rPr>
            </w:pPr>
            <w:r>
              <w:rPr>
                <w:rFonts w:ascii="Arial" w:hAnsi="Arial" w:cs="Arial"/>
              </w:rPr>
              <w:t>Headteacher</w:t>
            </w:r>
          </w:p>
        </w:tc>
        <w:tc>
          <w:tcPr>
            <w:tcW w:w="5523" w:type="dxa"/>
          </w:tcPr>
          <w:p w14:paraId="42E78E5C" w14:textId="66A8507D" w:rsidR="00CD42E3" w:rsidRDefault="00CD42E3" w:rsidP="00E168A2">
            <w:pPr>
              <w:tabs>
                <w:tab w:val="left" w:pos="945"/>
              </w:tabs>
              <w:rPr>
                <w:rFonts w:ascii="Arial" w:hAnsi="Arial" w:cs="Arial"/>
              </w:rPr>
            </w:pPr>
            <w:r>
              <w:rPr>
                <w:rFonts w:ascii="Arial" w:hAnsi="Arial" w:cs="Arial"/>
              </w:rPr>
              <w:t>Gethin Sutton</w:t>
            </w:r>
          </w:p>
        </w:tc>
      </w:tr>
      <w:tr w:rsidR="00CD42E3" w14:paraId="01351D16" w14:textId="77777777" w:rsidTr="00CD42E3">
        <w:tc>
          <w:tcPr>
            <w:tcW w:w="5523" w:type="dxa"/>
          </w:tcPr>
          <w:p w14:paraId="04F61C62" w14:textId="3928016F" w:rsidR="00CD42E3" w:rsidRDefault="00CD42E3" w:rsidP="00E168A2">
            <w:pPr>
              <w:tabs>
                <w:tab w:val="left" w:pos="945"/>
              </w:tabs>
              <w:rPr>
                <w:rFonts w:ascii="Arial" w:hAnsi="Arial" w:cs="Arial"/>
              </w:rPr>
            </w:pPr>
            <w:r>
              <w:rPr>
                <w:rFonts w:ascii="Arial" w:hAnsi="Arial" w:cs="Arial"/>
              </w:rPr>
              <w:t>Designated Safeguarding Leads</w:t>
            </w:r>
          </w:p>
        </w:tc>
        <w:tc>
          <w:tcPr>
            <w:tcW w:w="5523" w:type="dxa"/>
          </w:tcPr>
          <w:p w14:paraId="70AB930C" w14:textId="514071DE" w:rsidR="00CD42E3" w:rsidRDefault="00CD42E3" w:rsidP="00E168A2">
            <w:pPr>
              <w:tabs>
                <w:tab w:val="left" w:pos="945"/>
              </w:tabs>
              <w:rPr>
                <w:rFonts w:ascii="Arial" w:hAnsi="Arial" w:cs="Arial"/>
              </w:rPr>
            </w:pPr>
            <w:r>
              <w:rPr>
                <w:rFonts w:ascii="Arial" w:hAnsi="Arial" w:cs="Arial"/>
              </w:rPr>
              <w:t>Gethin Sutton, Suzi Smith, Laurie Llewellyn</w:t>
            </w:r>
          </w:p>
        </w:tc>
      </w:tr>
      <w:tr w:rsidR="00CD42E3" w14:paraId="090162D9" w14:textId="77777777" w:rsidTr="00CD42E3">
        <w:tc>
          <w:tcPr>
            <w:tcW w:w="5523" w:type="dxa"/>
          </w:tcPr>
          <w:p w14:paraId="20857F96" w14:textId="227A1E08" w:rsidR="00CD42E3" w:rsidRDefault="00CD42E3" w:rsidP="00E168A2">
            <w:pPr>
              <w:tabs>
                <w:tab w:val="left" w:pos="945"/>
              </w:tabs>
              <w:rPr>
                <w:rFonts w:ascii="Arial" w:hAnsi="Arial" w:cs="Arial"/>
              </w:rPr>
            </w:pPr>
            <w:r>
              <w:rPr>
                <w:rFonts w:ascii="Arial" w:hAnsi="Arial" w:cs="Arial"/>
              </w:rPr>
              <w:t>Deputy Designated Safeguarding Leads</w:t>
            </w:r>
          </w:p>
        </w:tc>
        <w:tc>
          <w:tcPr>
            <w:tcW w:w="5523" w:type="dxa"/>
          </w:tcPr>
          <w:p w14:paraId="3C7C5623" w14:textId="67F087B4" w:rsidR="00CD42E3" w:rsidRDefault="00CD42E3" w:rsidP="00E168A2">
            <w:pPr>
              <w:tabs>
                <w:tab w:val="left" w:pos="945"/>
              </w:tabs>
              <w:rPr>
                <w:rFonts w:ascii="Arial" w:hAnsi="Arial" w:cs="Arial"/>
              </w:rPr>
            </w:pPr>
            <w:r>
              <w:rPr>
                <w:rFonts w:ascii="Arial" w:hAnsi="Arial" w:cs="Arial"/>
              </w:rPr>
              <w:t>Stuart Miller, Rebecca Lambert, Vanessa Palmer</w:t>
            </w:r>
          </w:p>
        </w:tc>
      </w:tr>
      <w:tr w:rsidR="00CD42E3" w14:paraId="336DCB9F" w14:textId="77777777" w:rsidTr="00CD42E3">
        <w:tc>
          <w:tcPr>
            <w:tcW w:w="5523" w:type="dxa"/>
          </w:tcPr>
          <w:p w14:paraId="6F56E2A3" w14:textId="6BD30495" w:rsidR="00CD42E3" w:rsidRDefault="00CD42E3" w:rsidP="00E168A2">
            <w:pPr>
              <w:tabs>
                <w:tab w:val="left" w:pos="945"/>
              </w:tabs>
              <w:rPr>
                <w:rFonts w:ascii="Arial" w:hAnsi="Arial" w:cs="Arial"/>
              </w:rPr>
            </w:pPr>
            <w:r>
              <w:rPr>
                <w:rFonts w:ascii="Arial" w:hAnsi="Arial" w:cs="Arial"/>
              </w:rPr>
              <w:t>Head of Pupil Support Intervention Team</w:t>
            </w:r>
          </w:p>
        </w:tc>
        <w:tc>
          <w:tcPr>
            <w:tcW w:w="5523" w:type="dxa"/>
          </w:tcPr>
          <w:p w14:paraId="734183E5" w14:textId="28342113" w:rsidR="00CD42E3" w:rsidRDefault="00CD42E3" w:rsidP="00E168A2">
            <w:pPr>
              <w:tabs>
                <w:tab w:val="left" w:pos="945"/>
              </w:tabs>
              <w:rPr>
                <w:rFonts w:ascii="Arial" w:hAnsi="Arial" w:cs="Arial"/>
              </w:rPr>
            </w:pPr>
            <w:r>
              <w:rPr>
                <w:rFonts w:ascii="Arial" w:hAnsi="Arial" w:cs="Arial"/>
              </w:rPr>
              <w:t>Stuart Miller</w:t>
            </w:r>
          </w:p>
        </w:tc>
      </w:tr>
      <w:tr w:rsidR="00CD42E3" w14:paraId="6414ECA3" w14:textId="77777777" w:rsidTr="00CD42E3">
        <w:tc>
          <w:tcPr>
            <w:tcW w:w="5523" w:type="dxa"/>
          </w:tcPr>
          <w:p w14:paraId="12E4D0FA" w14:textId="0B5A283B" w:rsidR="00CD42E3" w:rsidRDefault="00CD42E3" w:rsidP="00E168A2">
            <w:pPr>
              <w:tabs>
                <w:tab w:val="left" w:pos="945"/>
              </w:tabs>
              <w:rPr>
                <w:rFonts w:ascii="Arial" w:hAnsi="Arial" w:cs="Arial"/>
              </w:rPr>
            </w:pPr>
            <w:r>
              <w:rPr>
                <w:rFonts w:ascii="Arial" w:hAnsi="Arial" w:cs="Arial"/>
              </w:rPr>
              <w:t>Chair of Governors</w:t>
            </w:r>
          </w:p>
        </w:tc>
        <w:tc>
          <w:tcPr>
            <w:tcW w:w="5523" w:type="dxa"/>
          </w:tcPr>
          <w:p w14:paraId="6F31C9BB" w14:textId="175DED22" w:rsidR="00CD42E3" w:rsidRDefault="00CD42E3" w:rsidP="00E168A2">
            <w:pPr>
              <w:tabs>
                <w:tab w:val="left" w:pos="945"/>
              </w:tabs>
              <w:rPr>
                <w:rFonts w:ascii="Arial" w:hAnsi="Arial" w:cs="Arial"/>
              </w:rPr>
            </w:pPr>
            <w:r>
              <w:rPr>
                <w:rFonts w:ascii="Arial" w:hAnsi="Arial" w:cs="Arial"/>
              </w:rPr>
              <w:t>Tbc</w:t>
            </w:r>
          </w:p>
        </w:tc>
      </w:tr>
      <w:tr w:rsidR="00CD42E3" w14:paraId="2471821E" w14:textId="77777777" w:rsidTr="00CD42E3">
        <w:tc>
          <w:tcPr>
            <w:tcW w:w="5523" w:type="dxa"/>
          </w:tcPr>
          <w:p w14:paraId="6365FC6D" w14:textId="63770D2B" w:rsidR="00CD42E3" w:rsidRDefault="00CD42E3" w:rsidP="00E168A2">
            <w:pPr>
              <w:tabs>
                <w:tab w:val="left" w:pos="945"/>
              </w:tabs>
              <w:rPr>
                <w:rFonts w:ascii="Arial" w:hAnsi="Arial" w:cs="Arial"/>
              </w:rPr>
            </w:pPr>
            <w:r>
              <w:rPr>
                <w:rFonts w:ascii="Arial" w:hAnsi="Arial" w:cs="Arial"/>
              </w:rPr>
              <w:t>Nominated Safeguarding Governor</w:t>
            </w:r>
          </w:p>
        </w:tc>
        <w:tc>
          <w:tcPr>
            <w:tcW w:w="5523" w:type="dxa"/>
          </w:tcPr>
          <w:p w14:paraId="5A91BFA2" w14:textId="14167B43" w:rsidR="00CD42E3" w:rsidRDefault="00CD42E3" w:rsidP="00E168A2">
            <w:pPr>
              <w:tabs>
                <w:tab w:val="left" w:pos="945"/>
              </w:tabs>
              <w:rPr>
                <w:rFonts w:ascii="Arial" w:hAnsi="Arial" w:cs="Arial"/>
              </w:rPr>
            </w:pPr>
            <w:r>
              <w:rPr>
                <w:rFonts w:ascii="Arial" w:hAnsi="Arial" w:cs="Arial"/>
              </w:rPr>
              <w:t>tbc</w:t>
            </w:r>
          </w:p>
        </w:tc>
      </w:tr>
    </w:tbl>
    <w:p w14:paraId="5E334701" w14:textId="3D837B81" w:rsidR="00CD42E3" w:rsidRDefault="00CD42E3" w:rsidP="00E168A2">
      <w:pPr>
        <w:tabs>
          <w:tab w:val="left" w:pos="945"/>
        </w:tabs>
        <w:rPr>
          <w:rFonts w:ascii="Arial" w:hAnsi="Arial" w:cs="Arial"/>
        </w:rPr>
      </w:pPr>
    </w:p>
    <w:p w14:paraId="7825C63F" w14:textId="49D6E722" w:rsidR="00CD42E3" w:rsidRDefault="00CD42E3" w:rsidP="00E168A2">
      <w:pPr>
        <w:tabs>
          <w:tab w:val="left" w:pos="945"/>
        </w:tabs>
        <w:rPr>
          <w:rFonts w:ascii="Arial" w:hAnsi="Arial" w:cs="Arial"/>
        </w:rPr>
      </w:pPr>
    </w:p>
    <w:p w14:paraId="546DD5D9" w14:textId="03FB7A22" w:rsidR="00CD42E3" w:rsidRPr="00CD42E3" w:rsidRDefault="00CD42E3" w:rsidP="00E168A2">
      <w:pPr>
        <w:tabs>
          <w:tab w:val="left" w:pos="945"/>
        </w:tabs>
        <w:rPr>
          <w:rFonts w:ascii="Arial" w:hAnsi="Arial" w:cs="Arial"/>
          <w:b/>
        </w:rPr>
      </w:pPr>
      <w:r w:rsidRPr="00CD42E3">
        <w:rPr>
          <w:rFonts w:ascii="Arial" w:hAnsi="Arial" w:cs="Arial"/>
          <w:b/>
        </w:rPr>
        <w:t>Local Authority Contacts</w:t>
      </w:r>
    </w:p>
    <w:p w14:paraId="618924F2" w14:textId="7C10E493" w:rsidR="00CD42E3" w:rsidRDefault="00CD42E3" w:rsidP="00E168A2">
      <w:pPr>
        <w:tabs>
          <w:tab w:val="left" w:pos="945"/>
        </w:tabs>
        <w:rPr>
          <w:rFonts w:ascii="Arial" w:hAnsi="Arial" w:cs="Arial"/>
        </w:rPr>
      </w:pPr>
      <w:r>
        <w:rPr>
          <w:rFonts w:ascii="Arial" w:hAnsi="Arial" w:cs="Arial"/>
        </w:rPr>
        <w:t>Education Directorate</w:t>
      </w:r>
    </w:p>
    <w:p w14:paraId="2F1DC2E1" w14:textId="3B8F9A5E" w:rsidR="00CD42E3" w:rsidRDefault="00CD42E3" w:rsidP="00E168A2">
      <w:pPr>
        <w:tabs>
          <w:tab w:val="left" w:pos="945"/>
        </w:tabs>
        <w:rPr>
          <w:rFonts w:ascii="Arial" w:hAnsi="Arial" w:cs="Arial"/>
        </w:rPr>
      </w:pPr>
      <w:r>
        <w:rPr>
          <w:rFonts w:ascii="Arial" w:hAnsi="Arial" w:cs="Arial"/>
        </w:rPr>
        <w:t xml:space="preserve">General queries – </w:t>
      </w:r>
      <w:hyperlink r:id="rId10" w:history="1">
        <w:r w:rsidRPr="001A52D5">
          <w:rPr>
            <w:rStyle w:val="Hyperlink"/>
            <w:rFonts w:ascii="Arial" w:hAnsi="Arial" w:cs="Arial"/>
          </w:rPr>
          <w:t>education@swansea.gov.uk</w:t>
        </w:r>
      </w:hyperlink>
    </w:p>
    <w:p w14:paraId="1DD03F19" w14:textId="601BB603" w:rsidR="00CD42E3" w:rsidRDefault="00CD42E3" w:rsidP="00E168A2">
      <w:pPr>
        <w:tabs>
          <w:tab w:val="left" w:pos="945"/>
        </w:tabs>
        <w:rPr>
          <w:rFonts w:ascii="Arial" w:hAnsi="Arial" w:cs="Arial"/>
        </w:rPr>
      </w:pPr>
      <w:r>
        <w:rPr>
          <w:rFonts w:ascii="Arial" w:hAnsi="Arial" w:cs="Arial"/>
        </w:rPr>
        <w:t xml:space="preserve">Additional Learning Needs team – </w:t>
      </w:r>
      <w:hyperlink r:id="rId11" w:history="1">
        <w:r w:rsidRPr="001A52D5">
          <w:rPr>
            <w:rStyle w:val="Hyperlink"/>
            <w:rFonts w:ascii="Arial" w:hAnsi="Arial" w:cs="Arial"/>
          </w:rPr>
          <w:t>ALNIT@swansea.gov.uk</w:t>
        </w:r>
      </w:hyperlink>
    </w:p>
    <w:p w14:paraId="6ECC6C05" w14:textId="0F4AA510" w:rsidR="00CD42E3" w:rsidRDefault="00CD42E3" w:rsidP="00E168A2">
      <w:pPr>
        <w:tabs>
          <w:tab w:val="left" w:pos="945"/>
        </w:tabs>
        <w:rPr>
          <w:rFonts w:ascii="Arial" w:hAnsi="Arial" w:cs="Arial"/>
        </w:rPr>
      </w:pPr>
      <w:r>
        <w:rPr>
          <w:rFonts w:ascii="Arial" w:hAnsi="Arial" w:cs="Arial"/>
        </w:rPr>
        <w:t xml:space="preserve">Safeguarding Leads – </w:t>
      </w:r>
      <w:hyperlink r:id="rId12" w:history="1">
        <w:r w:rsidRPr="001A52D5">
          <w:rPr>
            <w:rStyle w:val="Hyperlink"/>
            <w:rFonts w:ascii="Arial" w:hAnsi="Arial" w:cs="Arial"/>
          </w:rPr>
          <w:t>lisa.collins@swansea.gov.uk</w:t>
        </w:r>
      </w:hyperlink>
    </w:p>
    <w:p w14:paraId="522699BF" w14:textId="3DAB12C1" w:rsidR="00CD42E3" w:rsidRDefault="00CD42E3" w:rsidP="00E168A2">
      <w:pPr>
        <w:tabs>
          <w:tab w:val="left" w:pos="945"/>
        </w:tabs>
        <w:rPr>
          <w:rFonts w:ascii="Arial" w:hAnsi="Arial" w:cs="Arial"/>
        </w:rPr>
      </w:pPr>
    </w:p>
    <w:p w14:paraId="66FB5BF0" w14:textId="2F3F4AED" w:rsidR="00CD42E3" w:rsidRPr="00CD42E3" w:rsidRDefault="00CD42E3" w:rsidP="00E168A2">
      <w:pPr>
        <w:tabs>
          <w:tab w:val="left" w:pos="945"/>
        </w:tabs>
        <w:rPr>
          <w:rFonts w:ascii="Arial" w:hAnsi="Arial" w:cs="Arial"/>
          <w:b/>
        </w:rPr>
      </w:pPr>
      <w:r w:rsidRPr="00CD42E3">
        <w:rPr>
          <w:rFonts w:ascii="Arial" w:hAnsi="Arial" w:cs="Arial"/>
          <w:b/>
        </w:rPr>
        <w:t>Child and Family Services</w:t>
      </w:r>
    </w:p>
    <w:p w14:paraId="2A2A257D" w14:textId="31CA445F" w:rsidR="00CD42E3" w:rsidRDefault="00CD42E3" w:rsidP="00E168A2">
      <w:pPr>
        <w:tabs>
          <w:tab w:val="left" w:pos="945"/>
        </w:tabs>
        <w:rPr>
          <w:rFonts w:ascii="Arial" w:hAnsi="Arial" w:cs="Arial"/>
        </w:rPr>
      </w:pPr>
      <w:r>
        <w:rPr>
          <w:rFonts w:ascii="Arial" w:hAnsi="Arial" w:cs="Arial"/>
        </w:rPr>
        <w:t xml:space="preserve">Swansea Single Point of Contact (SPOC) – </w:t>
      </w:r>
      <w:hyperlink r:id="rId13" w:history="1">
        <w:r w:rsidRPr="001A52D5">
          <w:rPr>
            <w:rStyle w:val="Hyperlink"/>
            <w:rFonts w:ascii="Arial" w:hAnsi="Arial" w:cs="Arial"/>
          </w:rPr>
          <w:t>singlepointofcontact@swansea.gov.uk</w:t>
        </w:r>
      </w:hyperlink>
    </w:p>
    <w:p w14:paraId="70352BC2" w14:textId="4941AF0C" w:rsidR="00CD42E3" w:rsidRDefault="00CD42E3" w:rsidP="00E168A2">
      <w:pPr>
        <w:tabs>
          <w:tab w:val="left" w:pos="945"/>
        </w:tabs>
        <w:rPr>
          <w:rFonts w:ascii="Arial" w:hAnsi="Arial" w:cs="Arial"/>
        </w:rPr>
      </w:pPr>
      <w:r>
        <w:rPr>
          <w:rFonts w:ascii="Arial" w:hAnsi="Arial" w:cs="Arial"/>
        </w:rPr>
        <w:t>Tel 01792635700</w:t>
      </w:r>
    </w:p>
    <w:p w14:paraId="77E52E2E" w14:textId="4E0BB435" w:rsidR="00CD42E3" w:rsidRDefault="00CD42E3" w:rsidP="00E168A2">
      <w:pPr>
        <w:tabs>
          <w:tab w:val="left" w:pos="945"/>
        </w:tabs>
        <w:rPr>
          <w:rFonts w:ascii="Arial" w:hAnsi="Arial" w:cs="Arial"/>
        </w:rPr>
      </w:pPr>
      <w:r>
        <w:rPr>
          <w:rFonts w:ascii="Arial" w:hAnsi="Arial" w:cs="Arial"/>
        </w:rPr>
        <w:t>If the case is open to a social worker please call 01792 635180</w:t>
      </w:r>
    </w:p>
    <w:p w14:paraId="32348502" w14:textId="320D2175" w:rsidR="00CD42E3" w:rsidRDefault="00CD42E3" w:rsidP="00E168A2">
      <w:pPr>
        <w:tabs>
          <w:tab w:val="left" w:pos="945"/>
        </w:tabs>
        <w:rPr>
          <w:rFonts w:ascii="Arial" w:hAnsi="Arial" w:cs="Arial"/>
        </w:rPr>
      </w:pPr>
      <w:r>
        <w:rPr>
          <w:rFonts w:ascii="Arial" w:hAnsi="Arial" w:cs="Arial"/>
        </w:rPr>
        <w:t>The Emergency Duty Team is available outside normal working hours on 01792 775501</w:t>
      </w:r>
    </w:p>
    <w:p w14:paraId="3CC954EE" w14:textId="34F5E561" w:rsidR="00CD42E3" w:rsidRPr="00CD42E3" w:rsidRDefault="00CD42E3" w:rsidP="00E168A2">
      <w:pPr>
        <w:tabs>
          <w:tab w:val="left" w:pos="945"/>
        </w:tabs>
        <w:rPr>
          <w:rFonts w:ascii="Arial" w:hAnsi="Arial" w:cs="Arial"/>
        </w:rPr>
      </w:pPr>
      <w:r>
        <w:rPr>
          <w:rFonts w:ascii="Arial" w:hAnsi="Arial" w:cs="Arial"/>
        </w:rPr>
        <w:t>Police: 101 or in emergencies 999</w:t>
      </w:r>
    </w:p>
    <w:sectPr w:rsidR="00CD42E3" w:rsidRPr="00CD42E3" w:rsidSect="00386533">
      <w:headerReference w:type="default" r:id="rId14"/>
      <w:footerReference w:type="default" r:id="rId15"/>
      <w:pgSz w:w="11906" w:h="16838"/>
      <w:pgMar w:top="1440" w:right="424" w:bottom="1440" w:left="426" w:header="284" w:footer="49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693F7" w14:textId="77777777" w:rsidR="00777D5D" w:rsidRDefault="00777D5D" w:rsidP="00386533">
      <w:pPr>
        <w:spacing w:after="0" w:line="240" w:lineRule="auto"/>
      </w:pPr>
      <w:r>
        <w:separator/>
      </w:r>
    </w:p>
  </w:endnote>
  <w:endnote w:type="continuationSeparator" w:id="0">
    <w:p w14:paraId="2D75FD03" w14:textId="77777777" w:rsidR="00777D5D" w:rsidRDefault="00777D5D" w:rsidP="00386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3424E" w14:textId="77777777" w:rsidR="00386533" w:rsidRDefault="00386533">
    <w:pPr>
      <w:pStyle w:val="Footer"/>
    </w:pPr>
    <w:r>
      <w:rPr>
        <w:noProof/>
        <w:lang w:eastAsia="en-GB"/>
      </w:rPr>
      <w:drawing>
        <wp:inline distT="0" distB="0" distL="0" distR="0" wp14:anchorId="5D9D715D" wp14:editId="7C12DF76">
          <wp:extent cx="7020560" cy="922020"/>
          <wp:effectExtent l="0" t="0" r="889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lon Lan footer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20560" cy="9220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9753F" w14:textId="77777777" w:rsidR="00777D5D" w:rsidRDefault="00777D5D" w:rsidP="00386533">
      <w:pPr>
        <w:spacing w:after="0" w:line="240" w:lineRule="auto"/>
      </w:pPr>
      <w:r>
        <w:separator/>
      </w:r>
    </w:p>
  </w:footnote>
  <w:footnote w:type="continuationSeparator" w:id="0">
    <w:p w14:paraId="19D5A61A" w14:textId="77777777" w:rsidR="00777D5D" w:rsidRDefault="00777D5D" w:rsidP="003865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521A8" w14:textId="77777777" w:rsidR="00386533" w:rsidRDefault="00386533" w:rsidP="00386533">
    <w:pPr>
      <w:pStyle w:val="Header"/>
    </w:pPr>
    <w:r>
      <w:rPr>
        <w:noProof/>
        <w:lang w:eastAsia="en-GB"/>
      </w:rPr>
      <w:drawing>
        <wp:inline distT="0" distB="0" distL="0" distR="0" wp14:anchorId="03107162" wp14:editId="28DA6690">
          <wp:extent cx="7065971" cy="1088939"/>
          <wp:effectExtent l="0" t="0" r="190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on Lan Plai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1559" cy="11098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79CF"/>
    <w:multiLevelType w:val="hybridMultilevel"/>
    <w:tmpl w:val="D01AF5D8"/>
    <w:lvl w:ilvl="0" w:tplc="8D0EC98E">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86FAA"/>
    <w:multiLevelType w:val="multilevel"/>
    <w:tmpl w:val="2D405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F40586"/>
    <w:multiLevelType w:val="multilevel"/>
    <w:tmpl w:val="49F4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5C1249"/>
    <w:multiLevelType w:val="multilevel"/>
    <w:tmpl w:val="43A8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EF6DBB"/>
    <w:multiLevelType w:val="multilevel"/>
    <w:tmpl w:val="E0E8D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A676AB"/>
    <w:multiLevelType w:val="hybridMultilevel"/>
    <w:tmpl w:val="4976C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337E48"/>
    <w:multiLevelType w:val="multilevel"/>
    <w:tmpl w:val="E396A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EE604A"/>
    <w:multiLevelType w:val="multilevel"/>
    <w:tmpl w:val="80189C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944FCE"/>
    <w:multiLevelType w:val="hybridMultilevel"/>
    <w:tmpl w:val="6C4E71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A42389"/>
    <w:multiLevelType w:val="hybridMultilevel"/>
    <w:tmpl w:val="B5B46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E258B8"/>
    <w:multiLevelType w:val="multilevel"/>
    <w:tmpl w:val="C476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F90774"/>
    <w:multiLevelType w:val="multilevel"/>
    <w:tmpl w:val="4CA4C9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65392B"/>
    <w:multiLevelType w:val="multilevel"/>
    <w:tmpl w:val="A6E05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4F4FE3"/>
    <w:multiLevelType w:val="multilevel"/>
    <w:tmpl w:val="EF00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D303A2"/>
    <w:multiLevelType w:val="multilevel"/>
    <w:tmpl w:val="14A67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FD068D1"/>
    <w:multiLevelType w:val="multilevel"/>
    <w:tmpl w:val="BD666E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4F5420"/>
    <w:multiLevelType w:val="multilevel"/>
    <w:tmpl w:val="1F44D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EE3962"/>
    <w:multiLevelType w:val="multilevel"/>
    <w:tmpl w:val="29423E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8B36C94"/>
    <w:multiLevelType w:val="multilevel"/>
    <w:tmpl w:val="7876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E0303D"/>
    <w:multiLevelType w:val="multilevel"/>
    <w:tmpl w:val="88023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B073579"/>
    <w:multiLevelType w:val="multilevel"/>
    <w:tmpl w:val="611CD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B2F290B"/>
    <w:multiLevelType w:val="multilevel"/>
    <w:tmpl w:val="AC20B58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D5E7607"/>
    <w:multiLevelType w:val="multilevel"/>
    <w:tmpl w:val="5AE0C2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D40F04"/>
    <w:multiLevelType w:val="multilevel"/>
    <w:tmpl w:val="67AA5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FB263DC"/>
    <w:multiLevelType w:val="multilevel"/>
    <w:tmpl w:val="8D58E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50B66BC"/>
    <w:multiLevelType w:val="multilevel"/>
    <w:tmpl w:val="3432F0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705FC5"/>
    <w:multiLevelType w:val="multilevel"/>
    <w:tmpl w:val="94E23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DD933E1"/>
    <w:multiLevelType w:val="multilevel"/>
    <w:tmpl w:val="D732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EB24194"/>
    <w:multiLevelType w:val="multilevel"/>
    <w:tmpl w:val="2604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FD444CD"/>
    <w:multiLevelType w:val="multilevel"/>
    <w:tmpl w:val="48F0807E"/>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0" w15:restartNumberingAfterBreak="0">
    <w:nsid w:val="50A74C38"/>
    <w:multiLevelType w:val="multilevel"/>
    <w:tmpl w:val="A4FA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2D15F79"/>
    <w:multiLevelType w:val="multilevel"/>
    <w:tmpl w:val="C862E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81614A"/>
    <w:multiLevelType w:val="multilevel"/>
    <w:tmpl w:val="52E0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C4C21C0"/>
    <w:multiLevelType w:val="multilevel"/>
    <w:tmpl w:val="D188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CDB09B2"/>
    <w:multiLevelType w:val="multilevel"/>
    <w:tmpl w:val="2D46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3A341D0"/>
    <w:multiLevelType w:val="multilevel"/>
    <w:tmpl w:val="00A061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CA14C8"/>
    <w:multiLevelType w:val="multilevel"/>
    <w:tmpl w:val="CF30E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3CF5115"/>
    <w:multiLevelType w:val="multilevel"/>
    <w:tmpl w:val="93D8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7F90FBD"/>
    <w:multiLevelType w:val="multilevel"/>
    <w:tmpl w:val="1584E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8A37BB0"/>
    <w:multiLevelType w:val="multilevel"/>
    <w:tmpl w:val="9F063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9AF2F8B"/>
    <w:multiLevelType w:val="hybridMultilevel"/>
    <w:tmpl w:val="4E86D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464171"/>
    <w:multiLevelType w:val="multilevel"/>
    <w:tmpl w:val="A35233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666775"/>
    <w:multiLevelType w:val="multilevel"/>
    <w:tmpl w:val="5D700F02"/>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3" w15:restartNumberingAfterBreak="0">
    <w:nsid w:val="6FA67D55"/>
    <w:multiLevelType w:val="multilevel"/>
    <w:tmpl w:val="FED83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D9B0932"/>
    <w:multiLevelType w:val="multilevel"/>
    <w:tmpl w:val="CC1A859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F147C9D"/>
    <w:multiLevelType w:val="multilevel"/>
    <w:tmpl w:val="D57EB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9"/>
  </w:num>
  <w:num w:numId="3">
    <w:abstractNumId w:val="0"/>
  </w:num>
  <w:num w:numId="4">
    <w:abstractNumId w:val="40"/>
  </w:num>
  <w:num w:numId="5">
    <w:abstractNumId w:val="35"/>
  </w:num>
  <w:num w:numId="6">
    <w:abstractNumId w:val="12"/>
  </w:num>
  <w:num w:numId="7">
    <w:abstractNumId w:val="31"/>
  </w:num>
  <w:num w:numId="8">
    <w:abstractNumId w:val="25"/>
  </w:num>
  <w:num w:numId="9">
    <w:abstractNumId w:val="22"/>
  </w:num>
  <w:num w:numId="10">
    <w:abstractNumId w:val="7"/>
  </w:num>
  <w:num w:numId="11">
    <w:abstractNumId w:val="1"/>
  </w:num>
  <w:num w:numId="12">
    <w:abstractNumId w:val="6"/>
  </w:num>
  <w:num w:numId="13">
    <w:abstractNumId w:val="34"/>
  </w:num>
  <w:num w:numId="14">
    <w:abstractNumId w:val="21"/>
  </w:num>
  <w:num w:numId="15">
    <w:abstractNumId w:val="44"/>
  </w:num>
  <w:num w:numId="16">
    <w:abstractNumId w:val="29"/>
  </w:num>
  <w:num w:numId="17">
    <w:abstractNumId w:val="42"/>
  </w:num>
  <w:num w:numId="18">
    <w:abstractNumId w:val="15"/>
  </w:num>
  <w:num w:numId="19">
    <w:abstractNumId w:val="37"/>
  </w:num>
  <w:num w:numId="20">
    <w:abstractNumId w:val="45"/>
  </w:num>
  <w:num w:numId="21">
    <w:abstractNumId w:val="10"/>
  </w:num>
  <w:num w:numId="22">
    <w:abstractNumId w:val="14"/>
  </w:num>
  <w:num w:numId="23">
    <w:abstractNumId w:val="32"/>
  </w:num>
  <w:num w:numId="24">
    <w:abstractNumId w:val="24"/>
  </w:num>
  <w:num w:numId="25">
    <w:abstractNumId w:val="38"/>
  </w:num>
  <w:num w:numId="26">
    <w:abstractNumId w:val="18"/>
  </w:num>
  <w:num w:numId="27">
    <w:abstractNumId w:val="43"/>
  </w:num>
  <w:num w:numId="28">
    <w:abstractNumId w:val="2"/>
  </w:num>
  <w:num w:numId="29">
    <w:abstractNumId w:val="23"/>
  </w:num>
  <w:num w:numId="30">
    <w:abstractNumId w:val="28"/>
  </w:num>
  <w:num w:numId="31">
    <w:abstractNumId w:val="39"/>
  </w:num>
  <w:num w:numId="32">
    <w:abstractNumId w:val="4"/>
  </w:num>
  <w:num w:numId="33">
    <w:abstractNumId w:val="26"/>
  </w:num>
  <w:num w:numId="34">
    <w:abstractNumId w:val="20"/>
  </w:num>
  <w:num w:numId="35">
    <w:abstractNumId w:val="36"/>
  </w:num>
  <w:num w:numId="36">
    <w:abstractNumId w:val="27"/>
  </w:num>
  <w:num w:numId="37">
    <w:abstractNumId w:val="16"/>
  </w:num>
  <w:num w:numId="38">
    <w:abstractNumId w:val="11"/>
  </w:num>
  <w:num w:numId="39">
    <w:abstractNumId w:val="17"/>
  </w:num>
  <w:num w:numId="40">
    <w:abstractNumId w:val="41"/>
  </w:num>
  <w:num w:numId="41">
    <w:abstractNumId w:val="30"/>
  </w:num>
  <w:num w:numId="42">
    <w:abstractNumId w:val="19"/>
  </w:num>
  <w:num w:numId="43">
    <w:abstractNumId w:val="3"/>
  </w:num>
  <w:num w:numId="44">
    <w:abstractNumId w:val="33"/>
  </w:num>
  <w:num w:numId="45">
    <w:abstractNumId w:val="13"/>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533"/>
    <w:rsid w:val="000111F3"/>
    <w:rsid w:val="000E6506"/>
    <w:rsid w:val="001571AF"/>
    <w:rsid w:val="00386533"/>
    <w:rsid w:val="006432B0"/>
    <w:rsid w:val="00777D5D"/>
    <w:rsid w:val="00922475"/>
    <w:rsid w:val="009526FB"/>
    <w:rsid w:val="00A751B8"/>
    <w:rsid w:val="00B77113"/>
    <w:rsid w:val="00BC7054"/>
    <w:rsid w:val="00CD42E3"/>
    <w:rsid w:val="00D31478"/>
    <w:rsid w:val="00E168A2"/>
    <w:rsid w:val="00E20AFD"/>
    <w:rsid w:val="00FE7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91B4D3"/>
  <w15:chartTrackingRefBased/>
  <w15:docId w15:val="{67196A92-53A6-423A-BB0C-E7CE658D8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65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533"/>
  </w:style>
  <w:style w:type="paragraph" w:styleId="Footer">
    <w:name w:val="footer"/>
    <w:basedOn w:val="Normal"/>
    <w:link w:val="FooterChar"/>
    <w:uiPriority w:val="99"/>
    <w:unhideWhenUsed/>
    <w:rsid w:val="003865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533"/>
  </w:style>
  <w:style w:type="paragraph" w:styleId="ListParagraph">
    <w:name w:val="List Paragraph"/>
    <w:basedOn w:val="Normal"/>
    <w:uiPriority w:val="34"/>
    <w:qFormat/>
    <w:rsid w:val="00A751B8"/>
    <w:pPr>
      <w:ind w:left="720"/>
      <w:contextualSpacing/>
    </w:pPr>
  </w:style>
  <w:style w:type="paragraph" w:customStyle="1" w:styleId="paragraph">
    <w:name w:val="paragraph"/>
    <w:basedOn w:val="Normal"/>
    <w:rsid w:val="00E20A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20AFD"/>
  </w:style>
  <w:style w:type="character" w:customStyle="1" w:styleId="eop">
    <w:name w:val="eop"/>
    <w:basedOn w:val="DefaultParagraphFont"/>
    <w:rsid w:val="00E20AFD"/>
  </w:style>
  <w:style w:type="table" w:styleId="TableGrid">
    <w:name w:val="Table Grid"/>
    <w:basedOn w:val="TableNormal"/>
    <w:uiPriority w:val="39"/>
    <w:rsid w:val="00CD4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D42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5492289">
      <w:bodyDiv w:val="1"/>
      <w:marLeft w:val="0"/>
      <w:marRight w:val="0"/>
      <w:marTop w:val="0"/>
      <w:marBottom w:val="0"/>
      <w:divBdr>
        <w:top w:val="none" w:sz="0" w:space="0" w:color="auto"/>
        <w:left w:val="none" w:sz="0" w:space="0" w:color="auto"/>
        <w:bottom w:val="none" w:sz="0" w:space="0" w:color="auto"/>
        <w:right w:val="none" w:sz="0" w:space="0" w:color="auto"/>
      </w:divBdr>
      <w:divsChild>
        <w:div w:id="874002530">
          <w:marLeft w:val="0"/>
          <w:marRight w:val="0"/>
          <w:marTop w:val="0"/>
          <w:marBottom w:val="0"/>
          <w:divBdr>
            <w:top w:val="none" w:sz="0" w:space="0" w:color="auto"/>
            <w:left w:val="none" w:sz="0" w:space="0" w:color="auto"/>
            <w:bottom w:val="none" w:sz="0" w:space="0" w:color="auto"/>
            <w:right w:val="none" w:sz="0" w:space="0" w:color="auto"/>
          </w:divBdr>
        </w:div>
        <w:div w:id="761075085">
          <w:marLeft w:val="0"/>
          <w:marRight w:val="0"/>
          <w:marTop w:val="0"/>
          <w:marBottom w:val="0"/>
          <w:divBdr>
            <w:top w:val="none" w:sz="0" w:space="0" w:color="auto"/>
            <w:left w:val="none" w:sz="0" w:space="0" w:color="auto"/>
            <w:bottom w:val="none" w:sz="0" w:space="0" w:color="auto"/>
            <w:right w:val="none" w:sz="0" w:space="0" w:color="auto"/>
          </w:divBdr>
        </w:div>
        <w:div w:id="355347790">
          <w:marLeft w:val="0"/>
          <w:marRight w:val="0"/>
          <w:marTop w:val="0"/>
          <w:marBottom w:val="0"/>
          <w:divBdr>
            <w:top w:val="none" w:sz="0" w:space="0" w:color="auto"/>
            <w:left w:val="none" w:sz="0" w:space="0" w:color="auto"/>
            <w:bottom w:val="none" w:sz="0" w:space="0" w:color="auto"/>
            <w:right w:val="none" w:sz="0" w:space="0" w:color="auto"/>
          </w:divBdr>
        </w:div>
        <w:div w:id="409010679">
          <w:marLeft w:val="0"/>
          <w:marRight w:val="0"/>
          <w:marTop w:val="0"/>
          <w:marBottom w:val="0"/>
          <w:divBdr>
            <w:top w:val="none" w:sz="0" w:space="0" w:color="auto"/>
            <w:left w:val="none" w:sz="0" w:space="0" w:color="auto"/>
            <w:bottom w:val="none" w:sz="0" w:space="0" w:color="auto"/>
            <w:right w:val="none" w:sz="0" w:space="0" w:color="auto"/>
          </w:divBdr>
        </w:div>
        <w:div w:id="1595554377">
          <w:marLeft w:val="0"/>
          <w:marRight w:val="0"/>
          <w:marTop w:val="0"/>
          <w:marBottom w:val="0"/>
          <w:divBdr>
            <w:top w:val="none" w:sz="0" w:space="0" w:color="auto"/>
            <w:left w:val="none" w:sz="0" w:space="0" w:color="auto"/>
            <w:bottom w:val="none" w:sz="0" w:space="0" w:color="auto"/>
            <w:right w:val="none" w:sz="0" w:space="0" w:color="auto"/>
          </w:divBdr>
        </w:div>
        <w:div w:id="354814834">
          <w:marLeft w:val="0"/>
          <w:marRight w:val="0"/>
          <w:marTop w:val="0"/>
          <w:marBottom w:val="0"/>
          <w:divBdr>
            <w:top w:val="none" w:sz="0" w:space="0" w:color="auto"/>
            <w:left w:val="none" w:sz="0" w:space="0" w:color="auto"/>
            <w:bottom w:val="none" w:sz="0" w:space="0" w:color="auto"/>
            <w:right w:val="none" w:sz="0" w:space="0" w:color="auto"/>
          </w:divBdr>
        </w:div>
        <w:div w:id="872618250">
          <w:marLeft w:val="0"/>
          <w:marRight w:val="0"/>
          <w:marTop w:val="0"/>
          <w:marBottom w:val="0"/>
          <w:divBdr>
            <w:top w:val="none" w:sz="0" w:space="0" w:color="auto"/>
            <w:left w:val="none" w:sz="0" w:space="0" w:color="auto"/>
            <w:bottom w:val="none" w:sz="0" w:space="0" w:color="auto"/>
            <w:right w:val="none" w:sz="0" w:space="0" w:color="auto"/>
          </w:divBdr>
        </w:div>
        <w:div w:id="580599131">
          <w:marLeft w:val="0"/>
          <w:marRight w:val="0"/>
          <w:marTop w:val="0"/>
          <w:marBottom w:val="0"/>
          <w:divBdr>
            <w:top w:val="none" w:sz="0" w:space="0" w:color="auto"/>
            <w:left w:val="none" w:sz="0" w:space="0" w:color="auto"/>
            <w:bottom w:val="none" w:sz="0" w:space="0" w:color="auto"/>
            <w:right w:val="none" w:sz="0" w:space="0" w:color="auto"/>
          </w:divBdr>
        </w:div>
        <w:div w:id="1290892262">
          <w:marLeft w:val="0"/>
          <w:marRight w:val="0"/>
          <w:marTop w:val="0"/>
          <w:marBottom w:val="0"/>
          <w:divBdr>
            <w:top w:val="none" w:sz="0" w:space="0" w:color="auto"/>
            <w:left w:val="none" w:sz="0" w:space="0" w:color="auto"/>
            <w:bottom w:val="none" w:sz="0" w:space="0" w:color="auto"/>
            <w:right w:val="none" w:sz="0" w:space="0" w:color="auto"/>
          </w:divBdr>
        </w:div>
        <w:div w:id="2008096915">
          <w:marLeft w:val="0"/>
          <w:marRight w:val="0"/>
          <w:marTop w:val="0"/>
          <w:marBottom w:val="0"/>
          <w:divBdr>
            <w:top w:val="none" w:sz="0" w:space="0" w:color="auto"/>
            <w:left w:val="none" w:sz="0" w:space="0" w:color="auto"/>
            <w:bottom w:val="none" w:sz="0" w:space="0" w:color="auto"/>
            <w:right w:val="none" w:sz="0" w:space="0" w:color="auto"/>
          </w:divBdr>
        </w:div>
        <w:div w:id="858935744">
          <w:marLeft w:val="0"/>
          <w:marRight w:val="0"/>
          <w:marTop w:val="0"/>
          <w:marBottom w:val="0"/>
          <w:divBdr>
            <w:top w:val="none" w:sz="0" w:space="0" w:color="auto"/>
            <w:left w:val="none" w:sz="0" w:space="0" w:color="auto"/>
            <w:bottom w:val="none" w:sz="0" w:space="0" w:color="auto"/>
            <w:right w:val="none" w:sz="0" w:space="0" w:color="auto"/>
          </w:divBdr>
        </w:div>
        <w:div w:id="1383745405">
          <w:marLeft w:val="0"/>
          <w:marRight w:val="0"/>
          <w:marTop w:val="0"/>
          <w:marBottom w:val="0"/>
          <w:divBdr>
            <w:top w:val="none" w:sz="0" w:space="0" w:color="auto"/>
            <w:left w:val="none" w:sz="0" w:space="0" w:color="auto"/>
            <w:bottom w:val="none" w:sz="0" w:space="0" w:color="auto"/>
            <w:right w:val="none" w:sz="0" w:space="0" w:color="auto"/>
          </w:divBdr>
        </w:div>
        <w:div w:id="671684272">
          <w:marLeft w:val="0"/>
          <w:marRight w:val="0"/>
          <w:marTop w:val="0"/>
          <w:marBottom w:val="0"/>
          <w:divBdr>
            <w:top w:val="none" w:sz="0" w:space="0" w:color="auto"/>
            <w:left w:val="none" w:sz="0" w:space="0" w:color="auto"/>
            <w:bottom w:val="none" w:sz="0" w:space="0" w:color="auto"/>
            <w:right w:val="none" w:sz="0" w:space="0" w:color="auto"/>
          </w:divBdr>
        </w:div>
        <w:div w:id="2079010064">
          <w:marLeft w:val="0"/>
          <w:marRight w:val="0"/>
          <w:marTop w:val="0"/>
          <w:marBottom w:val="0"/>
          <w:divBdr>
            <w:top w:val="none" w:sz="0" w:space="0" w:color="auto"/>
            <w:left w:val="none" w:sz="0" w:space="0" w:color="auto"/>
            <w:bottom w:val="none" w:sz="0" w:space="0" w:color="auto"/>
            <w:right w:val="none" w:sz="0" w:space="0" w:color="auto"/>
          </w:divBdr>
        </w:div>
        <w:div w:id="1123421495">
          <w:marLeft w:val="0"/>
          <w:marRight w:val="0"/>
          <w:marTop w:val="0"/>
          <w:marBottom w:val="0"/>
          <w:divBdr>
            <w:top w:val="none" w:sz="0" w:space="0" w:color="auto"/>
            <w:left w:val="none" w:sz="0" w:space="0" w:color="auto"/>
            <w:bottom w:val="none" w:sz="0" w:space="0" w:color="auto"/>
            <w:right w:val="none" w:sz="0" w:space="0" w:color="auto"/>
          </w:divBdr>
        </w:div>
        <w:div w:id="1986085099">
          <w:marLeft w:val="0"/>
          <w:marRight w:val="0"/>
          <w:marTop w:val="0"/>
          <w:marBottom w:val="0"/>
          <w:divBdr>
            <w:top w:val="none" w:sz="0" w:space="0" w:color="auto"/>
            <w:left w:val="none" w:sz="0" w:space="0" w:color="auto"/>
            <w:bottom w:val="none" w:sz="0" w:space="0" w:color="auto"/>
            <w:right w:val="none" w:sz="0" w:space="0" w:color="auto"/>
          </w:divBdr>
        </w:div>
        <w:div w:id="223152046">
          <w:marLeft w:val="0"/>
          <w:marRight w:val="0"/>
          <w:marTop w:val="0"/>
          <w:marBottom w:val="0"/>
          <w:divBdr>
            <w:top w:val="none" w:sz="0" w:space="0" w:color="auto"/>
            <w:left w:val="none" w:sz="0" w:space="0" w:color="auto"/>
            <w:bottom w:val="none" w:sz="0" w:space="0" w:color="auto"/>
            <w:right w:val="none" w:sz="0" w:space="0" w:color="auto"/>
          </w:divBdr>
        </w:div>
        <w:div w:id="650870081">
          <w:marLeft w:val="0"/>
          <w:marRight w:val="0"/>
          <w:marTop w:val="0"/>
          <w:marBottom w:val="0"/>
          <w:divBdr>
            <w:top w:val="none" w:sz="0" w:space="0" w:color="auto"/>
            <w:left w:val="none" w:sz="0" w:space="0" w:color="auto"/>
            <w:bottom w:val="none" w:sz="0" w:space="0" w:color="auto"/>
            <w:right w:val="none" w:sz="0" w:space="0" w:color="auto"/>
          </w:divBdr>
        </w:div>
        <w:div w:id="1132864587">
          <w:marLeft w:val="0"/>
          <w:marRight w:val="0"/>
          <w:marTop w:val="0"/>
          <w:marBottom w:val="0"/>
          <w:divBdr>
            <w:top w:val="none" w:sz="0" w:space="0" w:color="auto"/>
            <w:left w:val="none" w:sz="0" w:space="0" w:color="auto"/>
            <w:bottom w:val="none" w:sz="0" w:space="0" w:color="auto"/>
            <w:right w:val="none" w:sz="0" w:space="0" w:color="auto"/>
          </w:divBdr>
        </w:div>
        <w:div w:id="665938599">
          <w:marLeft w:val="0"/>
          <w:marRight w:val="0"/>
          <w:marTop w:val="0"/>
          <w:marBottom w:val="0"/>
          <w:divBdr>
            <w:top w:val="none" w:sz="0" w:space="0" w:color="auto"/>
            <w:left w:val="none" w:sz="0" w:space="0" w:color="auto"/>
            <w:bottom w:val="none" w:sz="0" w:space="0" w:color="auto"/>
            <w:right w:val="none" w:sz="0" w:space="0" w:color="auto"/>
          </w:divBdr>
        </w:div>
        <w:div w:id="311375365">
          <w:marLeft w:val="0"/>
          <w:marRight w:val="0"/>
          <w:marTop w:val="0"/>
          <w:marBottom w:val="0"/>
          <w:divBdr>
            <w:top w:val="none" w:sz="0" w:space="0" w:color="auto"/>
            <w:left w:val="none" w:sz="0" w:space="0" w:color="auto"/>
            <w:bottom w:val="none" w:sz="0" w:space="0" w:color="auto"/>
            <w:right w:val="none" w:sz="0" w:space="0" w:color="auto"/>
          </w:divBdr>
        </w:div>
        <w:div w:id="1748267334">
          <w:marLeft w:val="0"/>
          <w:marRight w:val="0"/>
          <w:marTop w:val="0"/>
          <w:marBottom w:val="0"/>
          <w:divBdr>
            <w:top w:val="none" w:sz="0" w:space="0" w:color="auto"/>
            <w:left w:val="none" w:sz="0" w:space="0" w:color="auto"/>
            <w:bottom w:val="none" w:sz="0" w:space="0" w:color="auto"/>
            <w:right w:val="none" w:sz="0" w:space="0" w:color="auto"/>
          </w:divBdr>
        </w:div>
        <w:div w:id="679963716">
          <w:marLeft w:val="0"/>
          <w:marRight w:val="0"/>
          <w:marTop w:val="0"/>
          <w:marBottom w:val="0"/>
          <w:divBdr>
            <w:top w:val="none" w:sz="0" w:space="0" w:color="auto"/>
            <w:left w:val="none" w:sz="0" w:space="0" w:color="auto"/>
            <w:bottom w:val="none" w:sz="0" w:space="0" w:color="auto"/>
            <w:right w:val="none" w:sz="0" w:space="0" w:color="auto"/>
          </w:divBdr>
        </w:div>
        <w:div w:id="580025413">
          <w:marLeft w:val="0"/>
          <w:marRight w:val="0"/>
          <w:marTop w:val="0"/>
          <w:marBottom w:val="0"/>
          <w:divBdr>
            <w:top w:val="none" w:sz="0" w:space="0" w:color="auto"/>
            <w:left w:val="none" w:sz="0" w:space="0" w:color="auto"/>
            <w:bottom w:val="none" w:sz="0" w:space="0" w:color="auto"/>
            <w:right w:val="none" w:sz="0" w:space="0" w:color="auto"/>
          </w:divBdr>
        </w:div>
        <w:div w:id="8875549">
          <w:marLeft w:val="0"/>
          <w:marRight w:val="0"/>
          <w:marTop w:val="0"/>
          <w:marBottom w:val="0"/>
          <w:divBdr>
            <w:top w:val="none" w:sz="0" w:space="0" w:color="auto"/>
            <w:left w:val="none" w:sz="0" w:space="0" w:color="auto"/>
            <w:bottom w:val="none" w:sz="0" w:space="0" w:color="auto"/>
            <w:right w:val="none" w:sz="0" w:space="0" w:color="auto"/>
          </w:divBdr>
        </w:div>
        <w:div w:id="1912082215">
          <w:marLeft w:val="0"/>
          <w:marRight w:val="0"/>
          <w:marTop w:val="0"/>
          <w:marBottom w:val="0"/>
          <w:divBdr>
            <w:top w:val="none" w:sz="0" w:space="0" w:color="auto"/>
            <w:left w:val="none" w:sz="0" w:space="0" w:color="auto"/>
            <w:bottom w:val="none" w:sz="0" w:space="0" w:color="auto"/>
            <w:right w:val="none" w:sz="0" w:space="0" w:color="auto"/>
          </w:divBdr>
        </w:div>
        <w:div w:id="1748527872">
          <w:marLeft w:val="0"/>
          <w:marRight w:val="0"/>
          <w:marTop w:val="0"/>
          <w:marBottom w:val="0"/>
          <w:divBdr>
            <w:top w:val="none" w:sz="0" w:space="0" w:color="auto"/>
            <w:left w:val="none" w:sz="0" w:space="0" w:color="auto"/>
            <w:bottom w:val="none" w:sz="0" w:space="0" w:color="auto"/>
            <w:right w:val="none" w:sz="0" w:space="0" w:color="auto"/>
          </w:divBdr>
        </w:div>
        <w:div w:id="866451700">
          <w:marLeft w:val="0"/>
          <w:marRight w:val="0"/>
          <w:marTop w:val="0"/>
          <w:marBottom w:val="0"/>
          <w:divBdr>
            <w:top w:val="none" w:sz="0" w:space="0" w:color="auto"/>
            <w:left w:val="none" w:sz="0" w:space="0" w:color="auto"/>
            <w:bottom w:val="none" w:sz="0" w:space="0" w:color="auto"/>
            <w:right w:val="none" w:sz="0" w:space="0" w:color="auto"/>
          </w:divBdr>
        </w:div>
        <w:div w:id="1046367545">
          <w:marLeft w:val="0"/>
          <w:marRight w:val="0"/>
          <w:marTop w:val="0"/>
          <w:marBottom w:val="0"/>
          <w:divBdr>
            <w:top w:val="none" w:sz="0" w:space="0" w:color="auto"/>
            <w:left w:val="none" w:sz="0" w:space="0" w:color="auto"/>
            <w:bottom w:val="none" w:sz="0" w:space="0" w:color="auto"/>
            <w:right w:val="none" w:sz="0" w:space="0" w:color="auto"/>
          </w:divBdr>
        </w:div>
        <w:div w:id="706831559">
          <w:marLeft w:val="0"/>
          <w:marRight w:val="0"/>
          <w:marTop w:val="0"/>
          <w:marBottom w:val="0"/>
          <w:divBdr>
            <w:top w:val="none" w:sz="0" w:space="0" w:color="auto"/>
            <w:left w:val="none" w:sz="0" w:space="0" w:color="auto"/>
            <w:bottom w:val="none" w:sz="0" w:space="0" w:color="auto"/>
            <w:right w:val="none" w:sz="0" w:space="0" w:color="auto"/>
          </w:divBdr>
        </w:div>
        <w:div w:id="192814415">
          <w:marLeft w:val="0"/>
          <w:marRight w:val="0"/>
          <w:marTop w:val="0"/>
          <w:marBottom w:val="0"/>
          <w:divBdr>
            <w:top w:val="none" w:sz="0" w:space="0" w:color="auto"/>
            <w:left w:val="none" w:sz="0" w:space="0" w:color="auto"/>
            <w:bottom w:val="none" w:sz="0" w:space="0" w:color="auto"/>
            <w:right w:val="none" w:sz="0" w:space="0" w:color="auto"/>
          </w:divBdr>
        </w:div>
        <w:div w:id="1594317482">
          <w:marLeft w:val="0"/>
          <w:marRight w:val="0"/>
          <w:marTop w:val="0"/>
          <w:marBottom w:val="0"/>
          <w:divBdr>
            <w:top w:val="none" w:sz="0" w:space="0" w:color="auto"/>
            <w:left w:val="none" w:sz="0" w:space="0" w:color="auto"/>
            <w:bottom w:val="none" w:sz="0" w:space="0" w:color="auto"/>
            <w:right w:val="none" w:sz="0" w:space="0" w:color="auto"/>
          </w:divBdr>
        </w:div>
        <w:div w:id="1566910526">
          <w:marLeft w:val="0"/>
          <w:marRight w:val="0"/>
          <w:marTop w:val="0"/>
          <w:marBottom w:val="0"/>
          <w:divBdr>
            <w:top w:val="none" w:sz="0" w:space="0" w:color="auto"/>
            <w:left w:val="none" w:sz="0" w:space="0" w:color="auto"/>
            <w:bottom w:val="none" w:sz="0" w:space="0" w:color="auto"/>
            <w:right w:val="none" w:sz="0" w:space="0" w:color="auto"/>
          </w:divBdr>
        </w:div>
        <w:div w:id="1774402795">
          <w:marLeft w:val="0"/>
          <w:marRight w:val="0"/>
          <w:marTop w:val="0"/>
          <w:marBottom w:val="0"/>
          <w:divBdr>
            <w:top w:val="none" w:sz="0" w:space="0" w:color="auto"/>
            <w:left w:val="none" w:sz="0" w:space="0" w:color="auto"/>
            <w:bottom w:val="none" w:sz="0" w:space="0" w:color="auto"/>
            <w:right w:val="none" w:sz="0" w:space="0" w:color="auto"/>
          </w:divBdr>
        </w:div>
        <w:div w:id="750852994">
          <w:marLeft w:val="0"/>
          <w:marRight w:val="0"/>
          <w:marTop w:val="0"/>
          <w:marBottom w:val="0"/>
          <w:divBdr>
            <w:top w:val="none" w:sz="0" w:space="0" w:color="auto"/>
            <w:left w:val="none" w:sz="0" w:space="0" w:color="auto"/>
            <w:bottom w:val="none" w:sz="0" w:space="0" w:color="auto"/>
            <w:right w:val="none" w:sz="0" w:space="0" w:color="auto"/>
          </w:divBdr>
        </w:div>
        <w:div w:id="1596668479">
          <w:marLeft w:val="0"/>
          <w:marRight w:val="0"/>
          <w:marTop w:val="0"/>
          <w:marBottom w:val="0"/>
          <w:divBdr>
            <w:top w:val="none" w:sz="0" w:space="0" w:color="auto"/>
            <w:left w:val="none" w:sz="0" w:space="0" w:color="auto"/>
            <w:bottom w:val="none" w:sz="0" w:space="0" w:color="auto"/>
            <w:right w:val="none" w:sz="0" w:space="0" w:color="auto"/>
          </w:divBdr>
        </w:div>
        <w:div w:id="111435502">
          <w:marLeft w:val="0"/>
          <w:marRight w:val="0"/>
          <w:marTop w:val="0"/>
          <w:marBottom w:val="0"/>
          <w:divBdr>
            <w:top w:val="none" w:sz="0" w:space="0" w:color="auto"/>
            <w:left w:val="none" w:sz="0" w:space="0" w:color="auto"/>
            <w:bottom w:val="none" w:sz="0" w:space="0" w:color="auto"/>
            <w:right w:val="none" w:sz="0" w:space="0" w:color="auto"/>
          </w:divBdr>
        </w:div>
        <w:div w:id="1830055681">
          <w:marLeft w:val="0"/>
          <w:marRight w:val="0"/>
          <w:marTop w:val="0"/>
          <w:marBottom w:val="0"/>
          <w:divBdr>
            <w:top w:val="none" w:sz="0" w:space="0" w:color="auto"/>
            <w:left w:val="none" w:sz="0" w:space="0" w:color="auto"/>
            <w:bottom w:val="none" w:sz="0" w:space="0" w:color="auto"/>
            <w:right w:val="none" w:sz="0" w:space="0" w:color="auto"/>
          </w:divBdr>
        </w:div>
        <w:div w:id="698551526">
          <w:marLeft w:val="0"/>
          <w:marRight w:val="0"/>
          <w:marTop w:val="0"/>
          <w:marBottom w:val="0"/>
          <w:divBdr>
            <w:top w:val="none" w:sz="0" w:space="0" w:color="auto"/>
            <w:left w:val="none" w:sz="0" w:space="0" w:color="auto"/>
            <w:bottom w:val="none" w:sz="0" w:space="0" w:color="auto"/>
            <w:right w:val="none" w:sz="0" w:space="0" w:color="auto"/>
          </w:divBdr>
        </w:div>
        <w:div w:id="1442073221">
          <w:marLeft w:val="0"/>
          <w:marRight w:val="0"/>
          <w:marTop w:val="0"/>
          <w:marBottom w:val="0"/>
          <w:divBdr>
            <w:top w:val="none" w:sz="0" w:space="0" w:color="auto"/>
            <w:left w:val="none" w:sz="0" w:space="0" w:color="auto"/>
            <w:bottom w:val="none" w:sz="0" w:space="0" w:color="auto"/>
            <w:right w:val="none" w:sz="0" w:space="0" w:color="auto"/>
          </w:divBdr>
        </w:div>
        <w:div w:id="1938125954">
          <w:marLeft w:val="0"/>
          <w:marRight w:val="0"/>
          <w:marTop w:val="0"/>
          <w:marBottom w:val="0"/>
          <w:divBdr>
            <w:top w:val="none" w:sz="0" w:space="0" w:color="auto"/>
            <w:left w:val="none" w:sz="0" w:space="0" w:color="auto"/>
            <w:bottom w:val="none" w:sz="0" w:space="0" w:color="auto"/>
            <w:right w:val="none" w:sz="0" w:space="0" w:color="auto"/>
          </w:divBdr>
        </w:div>
        <w:div w:id="1112627406">
          <w:marLeft w:val="0"/>
          <w:marRight w:val="0"/>
          <w:marTop w:val="0"/>
          <w:marBottom w:val="0"/>
          <w:divBdr>
            <w:top w:val="none" w:sz="0" w:space="0" w:color="auto"/>
            <w:left w:val="none" w:sz="0" w:space="0" w:color="auto"/>
            <w:bottom w:val="none" w:sz="0" w:space="0" w:color="auto"/>
            <w:right w:val="none" w:sz="0" w:space="0" w:color="auto"/>
          </w:divBdr>
        </w:div>
        <w:div w:id="223570049">
          <w:marLeft w:val="0"/>
          <w:marRight w:val="0"/>
          <w:marTop w:val="0"/>
          <w:marBottom w:val="0"/>
          <w:divBdr>
            <w:top w:val="none" w:sz="0" w:space="0" w:color="auto"/>
            <w:left w:val="none" w:sz="0" w:space="0" w:color="auto"/>
            <w:bottom w:val="none" w:sz="0" w:space="0" w:color="auto"/>
            <w:right w:val="none" w:sz="0" w:space="0" w:color="auto"/>
          </w:divBdr>
        </w:div>
        <w:div w:id="53047106">
          <w:marLeft w:val="0"/>
          <w:marRight w:val="0"/>
          <w:marTop w:val="0"/>
          <w:marBottom w:val="0"/>
          <w:divBdr>
            <w:top w:val="none" w:sz="0" w:space="0" w:color="auto"/>
            <w:left w:val="none" w:sz="0" w:space="0" w:color="auto"/>
            <w:bottom w:val="none" w:sz="0" w:space="0" w:color="auto"/>
            <w:right w:val="none" w:sz="0" w:space="0" w:color="auto"/>
          </w:divBdr>
        </w:div>
        <w:div w:id="1412583689">
          <w:marLeft w:val="0"/>
          <w:marRight w:val="0"/>
          <w:marTop w:val="0"/>
          <w:marBottom w:val="0"/>
          <w:divBdr>
            <w:top w:val="none" w:sz="0" w:space="0" w:color="auto"/>
            <w:left w:val="none" w:sz="0" w:space="0" w:color="auto"/>
            <w:bottom w:val="none" w:sz="0" w:space="0" w:color="auto"/>
            <w:right w:val="none" w:sz="0" w:space="0" w:color="auto"/>
          </w:divBdr>
        </w:div>
        <w:div w:id="718289805">
          <w:marLeft w:val="0"/>
          <w:marRight w:val="0"/>
          <w:marTop w:val="0"/>
          <w:marBottom w:val="0"/>
          <w:divBdr>
            <w:top w:val="none" w:sz="0" w:space="0" w:color="auto"/>
            <w:left w:val="none" w:sz="0" w:space="0" w:color="auto"/>
            <w:bottom w:val="none" w:sz="0" w:space="0" w:color="auto"/>
            <w:right w:val="none" w:sz="0" w:space="0" w:color="auto"/>
          </w:divBdr>
        </w:div>
        <w:div w:id="938486904">
          <w:marLeft w:val="0"/>
          <w:marRight w:val="0"/>
          <w:marTop w:val="0"/>
          <w:marBottom w:val="0"/>
          <w:divBdr>
            <w:top w:val="none" w:sz="0" w:space="0" w:color="auto"/>
            <w:left w:val="none" w:sz="0" w:space="0" w:color="auto"/>
            <w:bottom w:val="none" w:sz="0" w:space="0" w:color="auto"/>
            <w:right w:val="none" w:sz="0" w:space="0" w:color="auto"/>
          </w:divBdr>
        </w:div>
        <w:div w:id="252251003">
          <w:marLeft w:val="0"/>
          <w:marRight w:val="0"/>
          <w:marTop w:val="0"/>
          <w:marBottom w:val="0"/>
          <w:divBdr>
            <w:top w:val="none" w:sz="0" w:space="0" w:color="auto"/>
            <w:left w:val="none" w:sz="0" w:space="0" w:color="auto"/>
            <w:bottom w:val="none" w:sz="0" w:space="0" w:color="auto"/>
            <w:right w:val="none" w:sz="0" w:space="0" w:color="auto"/>
          </w:divBdr>
        </w:div>
        <w:div w:id="101921531">
          <w:marLeft w:val="0"/>
          <w:marRight w:val="0"/>
          <w:marTop w:val="0"/>
          <w:marBottom w:val="0"/>
          <w:divBdr>
            <w:top w:val="none" w:sz="0" w:space="0" w:color="auto"/>
            <w:left w:val="none" w:sz="0" w:space="0" w:color="auto"/>
            <w:bottom w:val="none" w:sz="0" w:space="0" w:color="auto"/>
            <w:right w:val="none" w:sz="0" w:space="0" w:color="auto"/>
          </w:divBdr>
        </w:div>
        <w:div w:id="1728190266">
          <w:marLeft w:val="0"/>
          <w:marRight w:val="0"/>
          <w:marTop w:val="0"/>
          <w:marBottom w:val="0"/>
          <w:divBdr>
            <w:top w:val="none" w:sz="0" w:space="0" w:color="auto"/>
            <w:left w:val="none" w:sz="0" w:space="0" w:color="auto"/>
            <w:bottom w:val="none" w:sz="0" w:space="0" w:color="auto"/>
            <w:right w:val="none" w:sz="0" w:space="0" w:color="auto"/>
          </w:divBdr>
        </w:div>
        <w:div w:id="651178444">
          <w:marLeft w:val="0"/>
          <w:marRight w:val="0"/>
          <w:marTop w:val="0"/>
          <w:marBottom w:val="0"/>
          <w:divBdr>
            <w:top w:val="none" w:sz="0" w:space="0" w:color="auto"/>
            <w:left w:val="none" w:sz="0" w:space="0" w:color="auto"/>
            <w:bottom w:val="none" w:sz="0" w:space="0" w:color="auto"/>
            <w:right w:val="none" w:sz="0" w:space="0" w:color="auto"/>
          </w:divBdr>
        </w:div>
        <w:div w:id="42676357">
          <w:marLeft w:val="0"/>
          <w:marRight w:val="0"/>
          <w:marTop w:val="0"/>
          <w:marBottom w:val="0"/>
          <w:divBdr>
            <w:top w:val="none" w:sz="0" w:space="0" w:color="auto"/>
            <w:left w:val="none" w:sz="0" w:space="0" w:color="auto"/>
            <w:bottom w:val="none" w:sz="0" w:space="0" w:color="auto"/>
            <w:right w:val="none" w:sz="0" w:space="0" w:color="auto"/>
          </w:divBdr>
        </w:div>
        <w:div w:id="351732742">
          <w:marLeft w:val="0"/>
          <w:marRight w:val="0"/>
          <w:marTop w:val="0"/>
          <w:marBottom w:val="0"/>
          <w:divBdr>
            <w:top w:val="none" w:sz="0" w:space="0" w:color="auto"/>
            <w:left w:val="none" w:sz="0" w:space="0" w:color="auto"/>
            <w:bottom w:val="none" w:sz="0" w:space="0" w:color="auto"/>
            <w:right w:val="none" w:sz="0" w:space="0" w:color="auto"/>
          </w:divBdr>
        </w:div>
        <w:div w:id="1562520936">
          <w:marLeft w:val="0"/>
          <w:marRight w:val="0"/>
          <w:marTop w:val="0"/>
          <w:marBottom w:val="0"/>
          <w:divBdr>
            <w:top w:val="none" w:sz="0" w:space="0" w:color="auto"/>
            <w:left w:val="none" w:sz="0" w:space="0" w:color="auto"/>
            <w:bottom w:val="none" w:sz="0" w:space="0" w:color="auto"/>
            <w:right w:val="none" w:sz="0" w:space="0" w:color="auto"/>
          </w:divBdr>
        </w:div>
        <w:div w:id="263802493">
          <w:marLeft w:val="0"/>
          <w:marRight w:val="0"/>
          <w:marTop w:val="0"/>
          <w:marBottom w:val="0"/>
          <w:divBdr>
            <w:top w:val="none" w:sz="0" w:space="0" w:color="auto"/>
            <w:left w:val="none" w:sz="0" w:space="0" w:color="auto"/>
            <w:bottom w:val="none" w:sz="0" w:space="0" w:color="auto"/>
            <w:right w:val="none" w:sz="0" w:space="0" w:color="auto"/>
          </w:divBdr>
        </w:div>
        <w:div w:id="1267421486">
          <w:marLeft w:val="0"/>
          <w:marRight w:val="0"/>
          <w:marTop w:val="0"/>
          <w:marBottom w:val="0"/>
          <w:divBdr>
            <w:top w:val="none" w:sz="0" w:space="0" w:color="auto"/>
            <w:left w:val="none" w:sz="0" w:space="0" w:color="auto"/>
            <w:bottom w:val="none" w:sz="0" w:space="0" w:color="auto"/>
            <w:right w:val="none" w:sz="0" w:space="0" w:color="auto"/>
          </w:divBdr>
        </w:div>
        <w:div w:id="1378436760">
          <w:marLeft w:val="0"/>
          <w:marRight w:val="0"/>
          <w:marTop w:val="0"/>
          <w:marBottom w:val="0"/>
          <w:divBdr>
            <w:top w:val="none" w:sz="0" w:space="0" w:color="auto"/>
            <w:left w:val="none" w:sz="0" w:space="0" w:color="auto"/>
            <w:bottom w:val="none" w:sz="0" w:space="0" w:color="auto"/>
            <w:right w:val="none" w:sz="0" w:space="0" w:color="auto"/>
          </w:divBdr>
        </w:div>
        <w:div w:id="631521357">
          <w:marLeft w:val="0"/>
          <w:marRight w:val="0"/>
          <w:marTop w:val="0"/>
          <w:marBottom w:val="0"/>
          <w:divBdr>
            <w:top w:val="none" w:sz="0" w:space="0" w:color="auto"/>
            <w:left w:val="none" w:sz="0" w:space="0" w:color="auto"/>
            <w:bottom w:val="none" w:sz="0" w:space="0" w:color="auto"/>
            <w:right w:val="none" w:sz="0" w:space="0" w:color="auto"/>
          </w:divBdr>
        </w:div>
        <w:div w:id="1450710175">
          <w:marLeft w:val="0"/>
          <w:marRight w:val="0"/>
          <w:marTop w:val="0"/>
          <w:marBottom w:val="0"/>
          <w:divBdr>
            <w:top w:val="none" w:sz="0" w:space="0" w:color="auto"/>
            <w:left w:val="none" w:sz="0" w:space="0" w:color="auto"/>
            <w:bottom w:val="none" w:sz="0" w:space="0" w:color="auto"/>
            <w:right w:val="none" w:sz="0" w:space="0" w:color="auto"/>
          </w:divBdr>
        </w:div>
        <w:div w:id="558438625">
          <w:marLeft w:val="0"/>
          <w:marRight w:val="0"/>
          <w:marTop w:val="0"/>
          <w:marBottom w:val="0"/>
          <w:divBdr>
            <w:top w:val="none" w:sz="0" w:space="0" w:color="auto"/>
            <w:left w:val="none" w:sz="0" w:space="0" w:color="auto"/>
            <w:bottom w:val="none" w:sz="0" w:space="0" w:color="auto"/>
            <w:right w:val="none" w:sz="0" w:space="0" w:color="auto"/>
          </w:divBdr>
        </w:div>
        <w:div w:id="129597359">
          <w:marLeft w:val="0"/>
          <w:marRight w:val="0"/>
          <w:marTop w:val="0"/>
          <w:marBottom w:val="0"/>
          <w:divBdr>
            <w:top w:val="none" w:sz="0" w:space="0" w:color="auto"/>
            <w:left w:val="none" w:sz="0" w:space="0" w:color="auto"/>
            <w:bottom w:val="none" w:sz="0" w:space="0" w:color="auto"/>
            <w:right w:val="none" w:sz="0" w:space="0" w:color="auto"/>
          </w:divBdr>
        </w:div>
        <w:div w:id="59211504">
          <w:marLeft w:val="0"/>
          <w:marRight w:val="0"/>
          <w:marTop w:val="0"/>
          <w:marBottom w:val="0"/>
          <w:divBdr>
            <w:top w:val="none" w:sz="0" w:space="0" w:color="auto"/>
            <w:left w:val="none" w:sz="0" w:space="0" w:color="auto"/>
            <w:bottom w:val="none" w:sz="0" w:space="0" w:color="auto"/>
            <w:right w:val="none" w:sz="0" w:space="0" w:color="auto"/>
          </w:divBdr>
        </w:div>
        <w:div w:id="1932470459">
          <w:marLeft w:val="0"/>
          <w:marRight w:val="0"/>
          <w:marTop w:val="0"/>
          <w:marBottom w:val="0"/>
          <w:divBdr>
            <w:top w:val="none" w:sz="0" w:space="0" w:color="auto"/>
            <w:left w:val="none" w:sz="0" w:space="0" w:color="auto"/>
            <w:bottom w:val="none" w:sz="0" w:space="0" w:color="auto"/>
            <w:right w:val="none" w:sz="0" w:space="0" w:color="auto"/>
          </w:divBdr>
        </w:div>
        <w:div w:id="1884175003">
          <w:marLeft w:val="0"/>
          <w:marRight w:val="0"/>
          <w:marTop w:val="0"/>
          <w:marBottom w:val="0"/>
          <w:divBdr>
            <w:top w:val="none" w:sz="0" w:space="0" w:color="auto"/>
            <w:left w:val="none" w:sz="0" w:space="0" w:color="auto"/>
            <w:bottom w:val="none" w:sz="0" w:space="0" w:color="auto"/>
            <w:right w:val="none" w:sz="0" w:space="0" w:color="auto"/>
          </w:divBdr>
        </w:div>
        <w:div w:id="853810284">
          <w:marLeft w:val="0"/>
          <w:marRight w:val="0"/>
          <w:marTop w:val="0"/>
          <w:marBottom w:val="0"/>
          <w:divBdr>
            <w:top w:val="none" w:sz="0" w:space="0" w:color="auto"/>
            <w:left w:val="none" w:sz="0" w:space="0" w:color="auto"/>
            <w:bottom w:val="none" w:sz="0" w:space="0" w:color="auto"/>
            <w:right w:val="none" w:sz="0" w:space="0" w:color="auto"/>
          </w:divBdr>
        </w:div>
        <w:div w:id="1710183035">
          <w:marLeft w:val="0"/>
          <w:marRight w:val="0"/>
          <w:marTop w:val="0"/>
          <w:marBottom w:val="0"/>
          <w:divBdr>
            <w:top w:val="none" w:sz="0" w:space="0" w:color="auto"/>
            <w:left w:val="none" w:sz="0" w:space="0" w:color="auto"/>
            <w:bottom w:val="none" w:sz="0" w:space="0" w:color="auto"/>
            <w:right w:val="none" w:sz="0" w:space="0" w:color="auto"/>
          </w:divBdr>
        </w:div>
        <w:div w:id="1266890845">
          <w:marLeft w:val="0"/>
          <w:marRight w:val="0"/>
          <w:marTop w:val="0"/>
          <w:marBottom w:val="0"/>
          <w:divBdr>
            <w:top w:val="none" w:sz="0" w:space="0" w:color="auto"/>
            <w:left w:val="none" w:sz="0" w:space="0" w:color="auto"/>
            <w:bottom w:val="none" w:sz="0" w:space="0" w:color="auto"/>
            <w:right w:val="none" w:sz="0" w:space="0" w:color="auto"/>
          </w:divBdr>
        </w:div>
        <w:div w:id="2063479315">
          <w:marLeft w:val="0"/>
          <w:marRight w:val="0"/>
          <w:marTop w:val="0"/>
          <w:marBottom w:val="0"/>
          <w:divBdr>
            <w:top w:val="none" w:sz="0" w:space="0" w:color="auto"/>
            <w:left w:val="none" w:sz="0" w:space="0" w:color="auto"/>
            <w:bottom w:val="none" w:sz="0" w:space="0" w:color="auto"/>
            <w:right w:val="none" w:sz="0" w:space="0" w:color="auto"/>
          </w:divBdr>
        </w:div>
        <w:div w:id="2005745625">
          <w:marLeft w:val="0"/>
          <w:marRight w:val="0"/>
          <w:marTop w:val="0"/>
          <w:marBottom w:val="0"/>
          <w:divBdr>
            <w:top w:val="none" w:sz="0" w:space="0" w:color="auto"/>
            <w:left w:val="none" w:sz="0" w:space="0" w:color="auto"/>
            <w:bottom w:val="none" w:sz="0" w:space="0" w:color="auto"/>
            <w:right w:val="none" w:sz="0" w:space="0" w:color="auto"/>
          </w:divBdr>
        </w:div>
        <w:div w:id="676007132">
          <w:marLeft w:val="0"/>
          <w:marRight w:val="0"/>
          <w:marTop w:val="0"/>
          <w:marBottom w:val="0"/>
          <w:divBdr>
            <w:top w:val="none" w:sz="0" w:space="0" w:color="auto"/>
            <w:left w:val="none" w:sz="0" w:space="0" w:color="auto"/>
            <w:bottom w:val="none" w:sz="0" w:space="0" w:color="auto"/>
            <w:right w:val="none" w:sz="0" w:space="0" w:color="auto"/>
          </w:divBdr>
        </w:div>
        <w:div w:id="1603878604">
          <w:marLeft w:val="0"/>
          <w:marRight w:val="0"/>
          <w:marTop w:val="0"/>
          <w:marBottom w:val="0"/>
          <w:divBdr>
            <w:top w:val="none" w:sz="0" w:space="0" w:color="auto"/>
            <w:left w:val="none" w:sz="0" w:space="0" w:color="auto"/>
            <w:bottom w:val="none" w:sz="0" w:space="0" w:color="auto"/>
            <w:right w:val="none" w:sz="0" w:space="0" w:color="auto"/>
          </w:divBdr>
        </w:div>
      </w:divsChild>
    </w:div>
    <w:div w:id="1071583598">
      <w:bodyDiv w:val="1"/>
      <w:marLeft w:val="0"/>
      <w:marRight w:val="0"/>
      <w:marTop w:val="0"/>
      <w:marBottom w:val="0"/>
      <w:divBdr>
        <w:top w:val="none" w:sz="0" w:space="0" w:color="auto"/>
        <w:left w:val="none" w:sz="0" w:space="0" w:color="auto"/>
        <w:bottom w:val="none" w:sz="0" w:space="0" w:color="auto"/>
        <w:right w:val="none" w:sz="0" w:space="0" w:color="auto"/>
      </w:divBdr>
      <w:divsChild>
        <w:div w:id="584921079">
          <w:marLeft w:val="0"/>
          <w:marRight w:val="0"/>
          <w:marTop w:val="0"/>
          <w:marBottom w:val="0"/>
          <w:divBdr>
            <w:top w:val="none" w:sz="0" w:space="0" w:color="auto"/>
            <w:left w:val="none" w:sz="0" w:space="0" w:color="auto"/>
            <w:bottom w:val="none" w:sz="0" w:space="0" w:color="auto"/>
            <w:right w:val="none" w:sz="0" w:space="0" w:color="auto"/>
          </w:divBdr>
        </w:div>
        <w:div w:id="454565170">
          <w:marLeft w:val="0"/>
          <w:marRight w:val="0"/>
          <w:marTop w:val="0"/>
          <w:marBottom w:val="0"/>
          <w:divBdr>
            <w:top w:val="none" w:sz="0" w:space="0" w:color="auto"/>
            <w:left w:val="none" w:sz="0" w:space="0" w:color="auto"/>
            <w:bottom w:val="none" w:sz="0" w:space="0" w:color="auto"/>
            <w:right w:val="none" w:sz="0" w:space="0" w:color="auto"/>
          </w:divBdr>
        </w:div>
        <w:div w:id="1901164094">
          <w:marLeft w:val="0"/>
          <w:marRight w:val="0"/>
          <w:marTop w:val="0"/>
          <w:marBottom w:val="0"/>
          <w:divBdr>
            <w:top w:val="none" w:sz="0" w:space="0" w:color="auto"/>
            <w:left w:val="none" w:sz="0" w:space="0" w:color="auto"/>
            <w:bottom w:val="none" w:sz="0" w:space="0" w:color="auto"/>
            <w:right w:val="none" w:sz="0" w:space="0" w:color="auto"/>
          </w:divBdr>
        </w:div>
        <w:div w:id="1085229859">
          <w:marLeft w:val="0"/>
          <w:marRight w:val="0"/>
          <w:marTop w:val="0"/>
          <w:marBottom w:val="0"/>
          <w:divBdr>
            <w:top w:val="none" w:sz="0" w:space="0" w:color="auto"/>
            <w:left w:val="none" w:sz="0" w:space="0" w:color="auto"/>
            <w:bottom w:val="none" w:sz="0" w:space="0" w:color="auto"/>
            <w:right w:val="none" w:sz="0" w:space="0" w:color="auto"/>
          </w:divBdr>
        </w:div>
        <w:div w:id="671033676">
          <w:marLeft w:val="0"/>
          <w:marRight w:val="0"/>
          <w:marTop w:val="0"/>
          <w:marBottom w:val="0"/>
          <w:divBdr>
            <w:top w:val="none" w:sz="0" w:space="0" w:color="auto"/>
            <w:left w:val="none" w:sz="0" w:space="0" w:color="auto"/>
            <w:bottom w:val="none" w:sz="0" w:space="0" w:color="auto"/>
            <w:right w:val="none" w:sz="0" w:space="0" w:color="auto"/>
          </w:divBdr>
        </w:div>
        <w:div w:id="1720350830">
          <w:marLeft w:val="0"/>
          <w:marRight w:val="0"/>
          <w:marTop w:val="0"/>
          <w:marBottom w:val="0"/>
          <w:divBdr>
            <w:top w:val="none" w:sz="0" w:space="0" w:color="auto"/>
            <w:left w:val="none" w:sz="0" w:space="0" w:color="auto"/>
            <w:bottom w:val="none" w:sz="0" w:space="0" w:color="auto"/>
            <w:right w:val="none" w:sz="0" w:space="0" w:color="auto"/>
          </w:divBdr>
        </w:div>
        <w:div w:id="1549226608">
          <w:marLeft w:val="0"/>
          <w:marRight w:val="0"/>
          <w:marTop w:val="0"/>
          <w:marBottom w:val="0"/>
          <w:divBdr>
            <w:top w:val="none" w:sz="0" w:space="0" w:color="auto"/>
            <w:left w:val="none" w:sz="0" w:space="0" w:color="auto"/>
            <w:bottom w:val="none" w:sz="0" w:space="0" w:color="auto"/>
            <w:right w:val="none" w:sz="0" w:space="0" w:color="auto"/>
          </w:divBdr>
        </w:div>
        <w:div w:id="1072658048">
          <w:marLeft w:val="0"/>
          <w:marRight w:val="0"/>
          <w:marTop w:val="0"/>
          <w:marBottom w:val="0"/>
          <w:divBdr>
            <w:top w:val="none" w:sz="0" w:space="0" w:color="auto"/>
            <w:left w:val="none" w:sz="0" w:space="0" w:color="auto"/>
            <w:bottom w:val="none" w:sz="0" w:space="0" w:color="auto"/>
            <w:right w:val="none" w:sz="0" w:space="0" w:color="auto"/>
          </w:divBdr>
        </w:div>
        <w:div w:id="1839155233">
          <w:marLeft w:val="0"/>
          <w:marRight w:val="0"/>
          <w:marTop w:val="0"/>
          <w:marBottom w:val="0"/>
          <w:divBdr>
            <w:top w:val="none" w:sz="0" w:space="0" w:color="auto"/>
            <w:left w:val="none" w:sz="0" w:space="0" w:color="auto"/>
            <w:bottom w:val="none" w:sz="0" w:space="0" w:color="auto"/>
            <w:right w:val="none" w:sz="0" w:space="0" w:color="auto"/>
          </w:divBdr>
        </w:div>
        <w:div w:id="2106226229">
          <w:marLeft w:val="0"/>
          <w:marRight w:val="0"/>
          <w:marTop w:val="0"/>
          <w:marBottom w:val="0"/>
          <w:divBdr>
            <w:top w:val="none" w:sz="0" w:space="0" w:color="auto"/>
            <w:left w:val="none" w:sz="0" w:space="0" w:color="auto"/>
            <w:bottom w:val="none" w:sz="0" w:space="0" w:color="auto"/>
            <w:right w:val="none" w:sz="0" w:space="0" w:color="auto"/>
          </w:divBdr>
        </w:div>
        <w:div w:id="2014062143">
          <w:marLeft w:val="0"/>
          <w:marRight w:val="0"/>
          <w:marTop w:val="0"/>
          <w:marBottom w:val="0"/>
          <w:divBdr>
            <w:top w:val="none" w:sz="0" w:space="0" w:color="auto"/>
            <w:left w:val="none" w:sz="0" w:space="0" w:color="auto"/>
            <w:bottom w:val="none" w:sz="0" w:space="0" w:color="auto"/>
            <w:right w:val="none" w:sz="0" w:space="0" w:color="auto"/>
          </w:divBdr>
        </w:div>
        <w:div w:id="1389383049">
          <w:marLeft w:val="0"/>
          <w:marRight w:val="0"/>
          <w:marTop w:val="0"/>
          <w:marBottom w:val="0"/>
          <w:divBdr>
            <w:top w:val="none" w:sz="0" w:space="0" w:color="auto"/>
            <w:left w:val="none" w:sz="0" w:space="0" w:color="auto"/>
            <w:bottom w:val="none" w:sz="0" w:space="0" w:color="auto"/>
            <w:right w:val="none" w:sz="0" w:space="0" w:color="auto"/>
          </w:divBdr>
        </w:div>
        <w:div w:id="522979287">
          <w:marLeft w:val="0"/>
          <w:marRight w:val="0"/>
          <w:marTop w:val="0"/>
          <w:marBottom w:val="0"/>
          <w:divBdr>
            <w:top w:val="none" w:sz="0" w:space="0" w:color="auto"/>
            <w:left w:val="none" w:sz="0" w:space="0" w:color="auto"/>
            <w:bottom w:val="none" w:sz="0" w:space="0" w:color="auto"/>
            <w:right w:val="none" w:sz="0" w:space="0" w:color="auto"/>
          </w:divBdr>
        </w:div>
        <w:div w:id="1359433170">
          <w:marLeft w:val="0"/>
          <w:marRight w:val="0"/>
          <w:marTop w:val="0"/>
          <w:marBottom w:val="0"/>
          <w:divBdr>
            <w:top w:val="none" w:sz="0" w:space="0" w:color="auto"/>
            <w:left w:val="none" w:sz="0" w:space="0" w:color="auto"/>
            <w:bottom w:val="none" w:sz="0" w:space="0" w:color="auto"/>
            <w:right w:val="none" w:sz="0" w:space="0" w:color="auto"/>
          </w:divBdr>
        </w:div>
        <w:div w:id="2102486060">
          <w:marLeft w:val="0"/>
          <w:marRight w:val="0"/>
          <w:marTop w:val="0"/>
          <w:marBottom w:val="0"/>
          <w:divBdr>
            <w:top w:val="none" w:sz="0" w:space="0" w:color="auto"/>
            <w:left w:val="none" w:sz="0" w:space="0" w:color="auto"/>
            <w:bottom w:val="none" w:sz="0" w:space="0" w:color="auto"/>
            <w:right w:val="none" w:sz="0" w:space="0" w:color="auto"/>
          </w:divBdr>
        </w:div>
        <w:div w:id="503787759">
          <w:marLeft w:val="0"/>
          <w:marRight w:val="0"/>
          <w:marTop w:val="0"/>
          <w:marBottom w:val="0"/>
          <w:divBdr>
            <w:top w:val="none" w:sz="0" w:space="0" w:color="auto"/>
            <w:left w:val="none" w:sz="0" w:space="0" w:color="auto"/>
            <w:bottom w:val="none" w:sz="0" w:space="0" w:color="auto"/>
            <w:right w:val="none" w:sz="0" w:space="0" w:color="auto"/>
          </w:divBdr>
        </w:div>
        <w:div w:id="1353414594">
          <w:marLeft w:val="0"/>
          <w:marRight w:val="0"/>
          <w:marTop w:val="0"/>
          <w:marBottom w:val="0"/>
          <w:divBdr>
            <w:top w:val="none" w:sz="0" w:space="0" w:color="auto"/>
            <w:left w:val="none" w:sz="0" w:space="0" w:color="auto"/>
            <w:bottom w:val="none" w:sz="0" w:space="0" w:color="auto"/>
            <w:right w:val="none" w:sz="0" w:space="0" w:color="auto"/>
          </w:divBdr>
        </w:div>
        <w:div w:id="80762277">
          <w:marLeft w:val="0"/>
          <w:marRight w:val="0"/>
          <w:marTop w:val="0"/>
          <w:marBottom w:val="0"/>
          <w:divBdr>
            <w:top w:val="none" w:sz="0" w:space="0" w:color="auto"/>
            <w:left w:val="none" w:sz="0" w:space="0" w:color="auto"/>
            <w:bottom w:val="none" w:sz="0" w:space="0" w:color="auto"/>
            <w:right w:val="none" w:sz="0" w:space="0" w:color="auto"/>
          </w:divBdr>
        </w:div>
        <w:div w:id="1204950254">
          <w:marLeft w:val="0"/>
          <w:marRight w:val="0"/>
          <w:marTop w:val="0"/>
          <w:marBottom w:val="0"/>
          <w:divBdr>
            <w:top w:val="none" w:sz="0" w:space="0" w:color="auto"/>
            <w:left w:val="none" w:sz="0" w:space="0" w:color="auto"/>
            <w:bottom w:val="none" w:sz="0" w:space="0" w:color="auto"/>
            <w:right w:val="none" w:sz="0" w:space="0" w:color="auto"/>
          </w:divBdr>
        </w:div>
        <w:div w:id="1806583089">
          <w:marLeft w:val="0"/>
          <w:marRight w:val="0"/>
          <w:marTop w:val="0"/>
          <w:marBottom w:val="0"/>
          <w:divBdr>
            <w:top w:val="none" w:sz="0" w:space="0" w:color="auto"/>
            <w:left w:val="none" w:sz="0" w:space="0" w:color="auto"/>
            <w:bottom w:val="none" w:sz="0" w:space="0" w:color="auto"/>
            <w:right w:val="none" w:sz="0" w:space="0" w:color="auto"/>
          </w:divBdr>
        </w:div>
        <w:div w:id="66391941">
          <w:marLeft w:val="0"/>
          <w:marRight w:val="0"/>
          <w:marTop w:val="0"/>
          <w:marBottom w:val="0"/>
          <w:divBdr>
            <w:top w:val="none" w:sz="0" w:space="0" w:color="auto"/>
            <w:left w:val="none" w:sz="0" w:space="0" w:color="auto"/>
            <w:bottom w:val="none" w:sz="0" w:space="0" w:color="auto"/>
            <w:right w:val="none" w:sz="0" w:space="0" w:color="auto"/>
          </w:divBdr>
        </w:div>
        <w:div w:id="1099252281">
          <w:marLeft w:val="0"/>
          <w:marRight w:val="0"/>
          <w:marTop w:val="0"/>
          <w:marBottom w:val="0"/>
          <w:divBdr>
            <w:top w:val="none" w:sz="0" w:space="0" w:color="auto"/>
            <w:left w:val="none" w:sz="0" w:space="0" w:color="auto"/>
            <w:bottom w:val="none" w:sz="0" w:space="0" w:color="auto"/>
            <w:right w:val="none" w:sz="0" w:space="0" w:color="auto"/>
          </w:divBdr>
        </w:div>
        <w:div w:id="824860348">
          <w:marLeft w:val="0"/>
          <w:marRight w:val="0"/>
          <w:marTop w:val="0"/>
          <w:marBottom w:val="0"/>
          <w:divBdr>
            <w:top w:val="none" w:sz="0" w:space="0" w:color="auto"/>
            <w:left w:val="none" w:sz="0" w:space="0" w:color="auto"/>
            <w:bottom w:val="none" w:sz="0" w:space="0" w:color="auto"/>
            <w:right w:val="none" w:sz="0" w:space="0" w:color="auto"/>
          </w:divBdr>
        </w:div>
        <w:div w:id="1914241746">
          <w:marLeft w:val="0"/>
          <w:marRight w:val="0"/>
          <w:marTop w:val="0"/>
          <w:marBottom w:val="0"/>
          <w:divBdr>
            <w:top w:val="none" w:sz="0" w:space="0" w:color="auto"/>
            <w:left w:val="none" w:sz="0" w:space="0" w:color="auto"/>
            <w:bottom w:val="none" w:sz="0" w:space="0" w:color="auto"/>
            <w:right w:val="none" w:sz="0" w:space="0" w:color="auto"/>
          </w:divBdr>
        </w:div>
        <w:div w:id="803428970">
          <w:marLeft w:val="0"/>
          <w:marRight w:val="0"/>
          <w:marTop w:val="0"/>
          <w:marBottom w:val="0"/>
          <w:divBdr>
            <w:top w:val="none" w:sz="0" w:space="0" w:color="auto"/>
            <w:left w:val="none" w:sz="0" w:space="0" w:color="auto"/>
            <w:bottom w:val="none" w:sz="0" w:space="0" w:color="auto"/>
            <w:right w:val="none" w:sz="0" w:space="0" w:color="auto"/>
          </w:divBdr>
        </w:div>
        <w:div w:id="683635966">
          <w:marLeft w:val="0"/>
          <w:marRight w:val="0"/>
          <w:marTop w:val="0"/>
          <w:marBottom w:val="0"/>
          <w:divBdr>
            <w:top w:val="none" w:sz="0" w:space="0" w:color="auto"/>
            <w:left w:val="none" w:sz="0" w:space="0" w:color="auto"/>
            <w:bottom w:val="none" w:sz="0" w:space="0" w:color="auto"/>
            <w:right w:val="none" w:sz="0" w:space="0" w:color="auto"/>
          </w:divBdr>
        </w:div>
        <w:div w:id="1877237388">
          <w:marLeft w:val="0"/>
          <w:marRight w:val="0"/>
          <w:marTop w:val="0"/>
          <w:marBottom w:val="0"/>
          <w:divBdr>
            <w:top w:val="none" w:sz="0" w:space="0" w:color="auto"/>
            <w:left w:val="none" w:sz="0" w:space="0" w:color="auto"/>
            <w:bottom w:val="none" w:sz="0" w:space="0" w:color="auto"/>
            <w:right w:val="none" w:sz="0" w:space="0" w:color="auto"/>
          </w:divBdr>
        </w:div>
        <w:div w:id="1175539807">
          <w:marLeft w:val="0"/>
          <w:marRight w:val="0"/>
          <w:marTop w:val="0"/>
          <w:marBottom w:val="0"/>
          <w:divBdr>
            <w:top w:val="none" w:sz="0" w:space="0" w:color="auto"/>
            <w:left w:val="none" w:sz="0" w:space="0" w:color="auto"/>
            <w:bottom w:val="none" w:sz="0" w:space="0" w:color="auto"/>
            <w:right w:val="none" w:sz="0" w:space="0" w:color="auto"/>
          </w:divBdr>
        </w:div>
        <w:div w:id="880676607">
          <w:marLeft w:val="0"/>
          <w:marRight w:val="0"/>
          <w:marTop w:val="0"/>
          <w:marBottom w:val="0"/>
          <w:divBdr>
            <w:top w:val="none" w:sz="0" w:space="0" w:color="auto"/>
            <w:left w:val="none" w:sz="0" w:space="0" w:color="auto"/>
            <w:bottom w:val="none" w:sz="0" w:space="0" w:color="auto"/>
            <w:right w:val="none" w:sz="0" w:space="0" w:color="auto"/>
          </w:divBdr>
        </w:div>
        <w:div w:id="1766724452">
          <w:marLeft w:val="0"/>
          <w:marRight w:val="0"/>
          <w:marTop w:val="0"/>
          <w:marBottom w:val="0"/>
          <w:divBdr>
            <w:top w:val="none" w:sz="0" w:space="0" w:color="auto"/>
            <w:left w:val="none" w:sz="0" w:space="0" w:color="auto"/>
            <w:bottom w:val="none" w:sz="0" w:space="0" w:color="auto"/>
            <w:right w:val="none" w:sz="0" w:space="0" w:color="auto"/>
          </w:divBdr>
        </w:div>
        <w:div w:id="21058447">
          <w:marLeft w:val="0"/>
          <w:marRight w:val="0"/>
          <w:marTop w:val="0"/>
          <w:marBottom w:val="0"/>
          <w:divBdr>
            <w:top w:val="none" w:sz="0" w:space="0" w:color="auto"/>
            <w:left w:val="none" w:sz="0" w:space="0" w:color="auto"/>
            <w:bottom w:val="none" w:sz="0" w:space="0" w:color="auto"/>
            <w:right w:val="none" w:sz="0" w:space="0" w:color="auto"/>
          </w:divBdr>
        </w:div>
        <w:div w:id="629937887">
          <w:marLeft w:val="0"/>
          <w:marRight w:val="0"/>
          <w:marTop w:val="0"/>
          <w:marBottom w:val="0"/>
          <w:divBdr>
            <w:top w:val="none" w:sz="0" w:space="0" w:color="auto"/>
            <w:left w:val="none" w:sz="0" w:space="0" w:color="auto"/>
            <w:bottom w:val="none" w:sz="0" w:space="0" w:color="auto"/>
            <w:right w:val="none" w:sz="0" w:space="0" w:color="auto"/>
          </w:divBdr>
        </w:div>
        <w:div w:id="1702708158">
          <w:marLeft w:val="0"/>
          <w:marRight w:val="0"/>
          <w:marTop w:val="0"/>
          <w:marBottom w:val="0"/>
          <w:divBdr>
            <w:top w:val="none" w:sz="0" w:space="0" w:color="auto"/>
            <w:left w:val="none" w:sz="0" w:space="0" w:color="auto"/>
            <w:bottom w:val="none" w:sz="0" w:space="0" w:color="auto"/>
            <w:right w:val="none" w:sz="0" w:space="0" w:color="auto"/>
          </w:divBdr>
        </w:div>
        <w:div w:id="1726292035">
          <w:marLeft w:val="0"/>
          <w:marRight w:val="0"/>
          <w:marTop w:val="0"/>
          <w:marBottom w:val="0"/>
          <w:divBdr>
            <w:top w:val="none" w:sz="0" w:space="0" w:color="auto"/>
            <w:left w:val="none" w:sz="0" w:space="0" w:color="auto"/>
            <w:bottom w:val="none" w:sz="0" w:space="0" w:color="auto"/>
            <w:right w:val="none" w:sz="0" w:space="0" w:color="auto"/>
          </w:divBdr>
        </w:div>
        <w:div w:id="1223560648">
          <w:marLeft w:val="0"/>
          <w:marRight w:val="0"/>
          <w:marTop w:val="0"/>
          <w:marBottom w:val="0"/>
          <w:divBdr>
            <w:top w:val="none" w:sz="0" w:space="0" w:color="auto"/>
            <w:left w:val="none" w:sz="0" w:space="0" w:color="auto"/>
            <w:bottom w:val="none" w:sz="0" w:space="0" w:color="auto"/>
            <w:right w:val="none" w:sz="0" w:space="0" w:color="auto"/>
          </w:divBdr>
        </w:div>
        <w:div w:id="987173870">
          <w:marLeft w:val="0"/>
          <w:marRight w:val="0"/>
          <w:marTop w:val="0"/>
          <w:marBottom w:val="0"/>
          <w:divBdr>
            <w:top w:val="none" w:sz="0" w:space="0" w:color="auto"/>
            <w:left w:val="none" w:sz="0" w:space="0" w:color="auto"/>
            <w:bottom w:val="none" w:sz="0" w:space="0" w:color="auto"/>
            <w:right w:val="none" w:sz="0" w:space="0" w:color="auto"/>
          </w:divBdr>
        </w:div>
        <w:div w:id="1471820139">
          <w:marLeft w:val="0"/>
          <w:marRight w:val="0"/>
          <w:marTop w:val="0"/>
          <w:marBottom w:val="0"/>
          <w:divBdr>
            <w:top w:val="none" w:sz="0" w:space="0" w:color="auto"/>
            <w:left w:val="none" w:sz="0" w:space="0" w:color="auto"/>
            <w:bottom w:val="none" w:sz="0" w:space="0" w:color="auto"/>
            <w:right w:val="none" w:sz="0" w:space="0" w:color="auto"/>
          </w:divBdr>
        </w:div>
        <w:div w:id="1682047737">
          <w:marLeft w:val="0"/>
          <w:marRight w:val="0"/>
          <w:marTop w:val="0"/>
          <w:marBottom w:val="0"/>
          <w:divBdr>
            <w:top w:val="none" w:sz="0" w:space="0" w:color="auto"/>
            <w:left w:val="none" w:sz="0" w:space="0" w:color="auto"/>
            <w:bottom w:val="none" w:sz="0" w:space="0" w:color="auto"/>
            <w:right w:val="none" w:sz="0" w:space="0" w:color="auto"/>
          </w:divBdr>
        </w:div>
        <w:div w:id="634141258">
          <w:marLeft w:val="0"/>
          <w:marRight w:val="0"/>
          <w:marTop w:val="0"/>
          <w:marBottom w:val="0"/>
          <w:divBdr>
            <w:top w:val="none" w:sz="0" w:space="0" w:color="auto"/>
            <w:left w:val="none" w:sz="0" w:space="0" w:color="auto"/>
            <w:bottom w:val="none" w:sz="0" w:space="0" w:color="auto"/>
            <w:right w:val="none" w:sz="0" w:space="0" w:color="auto"/>
          </w:divBdr>
        </w:div>
        <w:div w:id="1299725068">
          <w:marLeft w:val="0"/>
          <w:marRight w:val="0"/>
          <w:marTop w:val="0"/>
          <w:marBottom w:val="0"/>
          <w:divBdr>
            <w:top w:val="none" w:sz="0" w:space="0" w:color="auto"/>
            <w:left w:val="none" w:sz="0" w:space="0" w:color="auto"/>
            <w:bottom w:val="none" w:sz="0" w:space="0" w:color="auto"/>
            <w:right w:val="none" w:sz="0" w:space="0" w:color="auto"/>
          </w:divBdr>
        </w:div>
        <w:div w:id="1131551958">
          <w:marLeft w:val="0"/>
          <w:marRight w:val="0"/>
          <w:marTop w:val="0"/>
          <w:marBottom w:val="0"/>
          <w:divBdr>
            <w:top w:val="none" w:sz="0" w:space="0" w:color="auto"/>
            <w:left w:val="none" w:sz="0" w:space="0" w:color="auto"/>
            <w:bottom w:val="none" w:sz="0" w:space="0" w:color="auto"/>
            <w:right w:val="none" w:sz="0" w:space="0" w:color="auto"/>
          </w:divBdr>
        </w:div>
        <w:div w:id="1559584720">
          <w:marLeft w:val="0"/>
          <w:marRight w:val="0"/>
          <w:marTop w:val="0"/>
          <w:marBottom w:val="0"/>
          <w:divBdr>
            <w:top w:val="none" w:sz="0" w:space="0" w:color="auto"/>
            <w:left w:val="none" w:sz="0" w:space="0" w:color="auto"/>
            <w:bottom w:val="none" w:sz="0" w:space="0" w:color="auto"/>
            <w:right w:val="none" w:sz="0" w:space="0" w:color="auto"/>
          </w:divBdr>
        </w:div>
        <w:div w:id="467433390">
          <w:marLeft w:val="0"/>
          <w:marRight w:val="0"/>
          <w:marTop w:val="0"/>
          <w:marBottom w:val="0"/>
          <w:divBdr>
            <w:top w:val="none" w:sz="0" w:space="0" w:color="auto"/>
            <w:left w:val="none" w:sz="0" w:space="0" w:color="auto"/>
            <w:bottom w:val="none" w:sz="0" w:space="0" w:color="auto"/>
            <w:right w:val="none" w:sz="0" w:space="0" w:color="auto"/>
          </w:divBdr>
        </w:div>
        <w:div w:id="769592778">
          <w:marLeft w:val="0"/>
          <w:marRight w:val="0"/>
          <w:marTop w:val="0"/>
          <w:marBottom w:val="0"/>
          <w:divBdr>
            <w:top w:val="none" w:sz="0" w:space="0" w:color="auto"/>
            <w:left w:val="none" w:sz="0" w:space="0" w:color="auto"/>
            <w:bottom w:val="none" w:sz="0" w:space="0" w:color="auto"/>
            <w:right w:val="none" w:sz="0" w:space="0" w:color="auto"/>
          </w:divBdr>
        </w:div>
        <w:div w:id="555317251">
          <w:marLeft w:val="0"/>
          <w:marRight w:val="0"/>
          <w:marTop w:val="0"/>
          <w:marBottom w:val="0"/>
          <w:divBdr>
            <w:top w:val="none" w:sz="0" w:space="0" w:color="auto"/>
            <w:left w:val="none" w:sz="0" w:space="0" w:color="auto"/>
            <w:bottom w:val="none" w:sz="0" w:space="0" w:color="auto"/>
            <w:right w:val="none" w:sz="0" w:space="0" w:color="auto"/>
          </w:divBdr>
        </w:div>
        <w:div w:id="489104654">
          <w:marLeft w:val="0"/>
          <w:marRight w:val="0"/>
          <w:marTop w:val="0"/>
          <w:marBottom w:val="0"/>
          <w:divBdr>
            <w:top w:val="none" w:sz="0" w:space="0" w:color="auto"/>
            <w:left w:val="none" w:sz="0" w:space="0" w:color="auto"/>
            <w:bottom w:val="none" w:sz="0" w:space="0" w:color="auto"/>
            <w:right w:val="none" w:sz="0" w:space="0" w:color="auto"/>
          </w:divBdr>
        </w:div>
        <w:div w:id="780995227">
          <w:marLeft w:val="0"/>
          <w:marRight w:val="0"/>
          <w:marTop w:val="0"/>
          <w:marBottom w:val="0"/>
          <w:divBdr>
            <w:top w:val="none" w:sz="0" w:space="0" w:color="auto"/>
            <w:left w:val="none" w:sz="0" w:space="0" w:color="auto"/>
            <w:bottom w:val="none" w:sz="0" w:space="0" w:color="auto"/>
            <w:right w:val="none" w:sz="0" w:space="0" w:color="auto"/>
          </w:divBdr>
        </w:div>
        <w:div w:id="1677147276">
          <w:marLeft w:val="0"/>
          <w:marRight w:val="0"/>
          <w:marTop w:val="0"/>
          <w:marBottom w:val="0"/>
          <w:divBdr>
            <w:top w:val="none" w:sz="0" w:space="0" w:color="auto"/>
            <w:left w:val="none" w:sz="0" w:space="0" w:color="auto"/>
            <w:bottom w:val="none" w:sz="0" w:space="0" w:color="auto"/>
            <w:right w:val="none" w:sz="0" w:space="0" w:color="auto"/>
          </w:divBdr>
        </w:div>
        <w:div w:id="1520663049">
          <w:marLeft w:val="0"/>
          <w:marRight w:val="0"/>
          <w:marTop w:val="0"/>
          <w:marBottom w:val="0"/>
          <w:divBdr>
            <w:top w:val="none" w:sz="0" w:space="0" w:color="auto"/>
            <w:left w:val="none" w:sz="0" w:space="0" w:color="auto"/>
            <w:bottom w:val="none" w:sz="0" w:space="0" w:color="auto"/>
            <w:right w:val="none" w:sz="0" w:space="0" w:color="auto"/>
          </w:divBdr>
        </w:div>
        <w:div w:id="1612274164">
          <w:marLeft w:val="0"/>
          <w:marRight w:val="0"/>
          <w:marTop w:val="0"/>
          <w:marBottom w:val="0"/>
          <w:divBdr>
            <w:top w:val="none" w:sz="0" w:space="0" w:color="auto"/>
            <w:left w:val="none" w:sz="0" w:space="0" w:color="auto"/>
            <w:bottom w:val="none" w:sz="0" w:space="0" w:color="auto"/>
            <w:right w:val="none" w:sz="0" w:space="0" w:color="auto"/>
          </w:divBdr>
        </w:div>
        <w:div w:id="148787895">
          <w:marLeft w:val="0"/>
          <w:marRight w:val="0"/>
          <w:marTop w:val="0"/>
          <w:marBottom w:val="0"/>
          <w:divBdr>
            <w:top w:val="none" w:sz="0" w:space="0" w:color="auto"/>
            <w:left w:val="none" w:sz="0" w:space="0" w:color="auto"/>
            <w:bottom w:val="none" w:sz="0" w:space="0" w:color="auto"/>
            <w:right w:val="none" w:sz="0" w:space="0" w:color="auto"/>
          </w:divBdr>
        </w:div>
        <w:div w:id="453447566">
          <w:marLeft w:val="0"/>
          <w:marRight w:val="0"/>
          <w:marTop w:val="0"/>
          <w:marBottom w:val="0"/>
          <w:divBdr>
            <w:top w:val="none" w:sz="0" w:space="0" w:color="auto"/>
            <w:left w:val="none" w:sz="0" w:space="0" w:color="auto"/>
            <w:bottom w:val="none" w:sz="0" w:space="0" w:color="auto"/>
            <w:right w:val="none" w:sz="0" w:space="0" w:color="auto"/>
          </w:divBdr>
        </w:div>
        <w:div w:id="1084182746">
          <w:marLeft w:val="0"/>
          <w:marRight w:val="0"/>
          <w:marTop w:val="0"/>
          <w:marBottom w:val="0"/>
          <w:divBdr>
            <w:top w:val="none" w:sz="0" w:space="0" w:color="auto"/>
            <w:left w:val="none" w:sz="0" w:space="0" w:color="auto"/>
            <w:bottom w:val="none" w:sz="0" w:space="0" w:color="auto"/>
            <w:right w:val="none" w:sz="0" w:space="0" w:color="auto"/>
          </w:divBdr>
        </w:div>
        <w:div w:id="722101283">
          <w:marLeft w:val="0"/>
          <w:marRight w:val="0"/>
          <w:marTop w:val="0"/>
          <w:marBottom w:val="0"/>
          <w:divBdr>
            <w:top w:val="none" w:sz="0" w:space="0" w:color="auto"/>
            <w:left w:val="none" w:sz="0" w:space="0" w:color="auto"/>
            <w:bottom w:val="none" w:sz="0" w:space="0" w:color="auto"/>
            <w:right w:val="none" w:sz="0" w:space="0" w:color="auto"/>
          </w:divBdr>
        </w:div>
        <w:div w:id="2061435547">
          <w:marLeft w:val="0"/>
          <w:marRight w:val="0"/>
          <w:marTop w:val="0"/>
          <w:marBottom w:val="0"/>
          <w:divBdr>
            <w:top w:val="none" w:sz="0" w:space="0" w:color="auto"/>
            <w:left w:val="none" w:sz="0" w:space="0" w:color="auto"/>
            <w:bottom w:val="none" w:sz="0" w:space="0" w:color="auto"/>
            <w:right w:val="none" w:sz="0" w:space="0" w:color="auto"/>
          </w:divBdr>
        </w:div>
        <w:div w:id="991954521">
          <w:marLeft w:val="0"/>
          <w:marRight w:val="0"/>
          <w:marTop w:val="0"/>
          <w:marBottom w:val="0"/>
          <w:divBdr>
            <w:top w:val="none" w:sz="0" w:space="0" w:color="auto"/>
            <w:left w:val="none" w:sz="0" w:space="0" w:color="auto"/>
            <w:bottom w:val="none" w:sz="0" w:space="0" w:color="auto"/>
            <w:right w:val="none" w:sz="0" w:space="0" w:color="auto"/>
          </w:divBdr>
        </w:div>
        <w:div w:id="277685916">
          <w:marLeft w:val="0"/>
          <w:marRight w:val="0"/>
          <w:marTop w:val="0"/>
          <w:marBottom w:val="0"/>
          <w:divBdr>
            <w:top w:val="none" w:sz="0" w:space="0" w:color="auto"/>
            <w:left w:val="none" w:sz="0" w:space="0" w:color="auto"/>
            <w:bottom w:val="none" w:sz="0" w:space="0" w:color="auto"/>
            <w:right w:val="none" w:sz="0" w:space="0" w:color="auto"/>
          </w:divBdr>
        </w:div>
        <w:div w:id="1369641547">
          <w:marLeft w:val="0"/>
          <w:marRight w:val="0"/>
          <w:marTop w:val="0"/>
          <w:marBottom w:val="0"/>
          <w:divBdr>
            <w:top w:val="none" w:sz="0" w:space="0" w:color="auto"/>
            <w:left w:val="none" w:sz="0" w:space="0" w:color="auto"/>
            <w:bottom w:val="none" w:sz="0" w:space="0" w:color="auto"/>
            <w:right w:val="none" w:sz="0" w:space="0" w:color="auto"/>
          </w:divBdr>
        </w:div>
        <w:div w:id="1596085124">
          <w:marLeft w:val="0"/>
          <w:marRight w:val="0"/>
          <w:marTop w:val="0"/>
          <w:marBottom w:val="0"/>
          <w:divBdr>
            <w:top w:val="none" w:sz="0" w:space="0" w:color="auto"/>
            <w:left w:val="none" w:sz="0" w:space="0" w:color="auto"/>
            <w:bottom w:val="none" w:sz="0" w:space="0" w:color="auto"/>
            <w:right w:val="none" w:sz="0" w:space="0" w:color="auto"/>
          </w:divBdr>
        </w:div>
        <w:div w:id="398986351">
          <w:marLeft w:val="0"/>
          <w:marRight w:val="0"/>
          <w:marTop w:val="0"/>
          <w:marBottom w:val="0"/>
          <w:divBdr>
            <w:top w:val="none" w:sz="0" w:space="0" w:color="auto"/>
            <w:left w:val="none" w:sz="0" w:space="0" w:color="auto"/>
            <w:bottom w:val="none" w:sz="0" w:space="0" w:color="auto"/>
            <w:right w:val="none" w:sz="0" w:space="0" w:color="auto"/>
          </w:divBdr>
        </w:div>
        <w:div w:id="65341499">
          <w:marLeft w:val="0"/>
          <w:marRight w:val="0"/>
          <w:marTop w:val="0"/>
          <w:marBottom w:val="0"/>
          <w:divBdr>
            <w:top w:val="none" w:sz="0" w:space="0" w:color="auto"/>
            <w:left w:val="none" w:sz="0" w:space="0" w:color="auto"/>
            <w:bottom w:val="none" w:sz="0" w:space="0" w:color="auto"/>
            <w:right w:val="none" w:sz="0" w:space="0" w:color="auto"/>
          </w:divBdr>
        </w:div>
        <w:div w:id="962466205">
          <w:marLeft w:val="0"/>
          <w:marRight w:val="0"/>
          <w:marTop w:val="0"/>
          <w:marBottom w:val="0"/>
          <w:divBdr>
            <w:top w:val="none" w:sz="0" w:space="0" w:color="auto"/>
            <w:left w:val="none" w:sz="0" w:space="0" w:color="auto"/>
            <w:bottom w:val="none" w:sz="0" w:space="0" w:color="auto"/>
            <w:right w:val="none" w:sz="0" w:space="0" w:color="auto"/>
          </w:divBdr>
        </w:div>
        <w:div w:id="1261137970">
          <w:marLeft w:val="0"/>
          <w:marRight w:val="0"/>
          <w:marTop w:val="0"/>
          <w:marBottom w:val="0"/>
          <w:divBdr>
            <w:top w:val="none" w:sz="0" w:space="0" w:color="auto"/>
            <w:left w:val="none" w:sz="0" w:space="0" w:color="auto"/>
            <w:bottom w:val="none" w:sz="0" w:space="0" w:color="auto"/>
            <w:right w:val="none" w:sz="0" w:space="0" w:color="auto"/>
          </w:divBdr>
        </w:div>
        <w:div w:id="9265758">
          <w:marLeft w:val="0"/>
          <w:marRight w:val="0"/>
          <w:marTop w:val="0"/>
          <w:marBottom w:val="0"/>
          <w:divBdr>
            <w:top w:val="none" w:sz="0" w:space="0" w:color="auto"/>
            <w:left w:val="none" w:sz="0" w:space="0" w:color="auto"/>
            <w:bottom w:val="none" w:sz="0" w:space="0" w:color="auto"/>
            <w:right w:val="none" w:sz="0" w:space="0" w:color="auto"/>
          </w:divBdr>
        </w:div>
        <w:div w:id="1044060883">
          <w:marLeft w:val="0"/>
          <w:marRight w:val="0"/>
          <w:marTop w:val="0"/>
          <w:marBottom w:val="0"/>
          <w:divBdr>
            <w:top w:val="none" w:sz="0" w:space="0" w:color="auto"/>
            <w:left w:val="none" w:sz="0" w:space="0" w:color="auto"/>
            <w:bottom w:val="none" w:sz="0" w:space="0" w:color="auto"/>
            <w:right w:val="none" w:sz="0" w:space="0" w:color="auto"/>
          </w:divBdr>
        </w:div>
        <w:div w:id="1835605089">
          <w:marLeft w:val="0"/>
          <w:marRight w:val="0"/>
          <w:marTop w:val="0"/>
          <w:marBottom w:val="0"/>
          <w:divBdr>
            <w:top w:val="none" w:sz="0" w:space="0" w:color="auto"/>
            <w:left w:val="none" w:sz="0" w:space="0" w:color="auto"/>
            <w:bottom w:val="none" w:sz="0" w:space="0" w:color="auto"/>
            <w:right w:val="none" w:sz="0" w:space="0" w:color="auto"/>
          </w:divBdr>
        </w:div>
        <w:div w:id="651103024">
          <w:marLeft w:val="0"/>
          <w:marRight w:val="0"/>
          <w:marTop w:val="0"/>
          <w:marBottom w:val="0"/>
          <w:divBdr>
            <w:top w:val="none" w:sz="0" w:space="0" w:color="auto"/>
            <w:left w:val="none" w:sz="0" w:space="0" w:color="auto"/>
            <w:bottom w:val="none" w:sz="0" w:space="0" w:color="auto"/>
            <w:right w:val="none" w:sz="0" w:space="0" w:color="auto"/>
          </w:divBdr>
        </w:div>
        <w:div w:id="1845314877">
          <w:marLeft w:val="0"/>
          <w:marRight w:val="0"/>
          <w:marTop w:val="0"/>
          <w:marBottom w:val="0"/>
          <w:divBdr>
            <w:top w:val="none" w:sz="0" w:space="0" w:color="auto"/>
            <w:left w:val="none" w:sz="0" w:space="0" w:color="auto"/>
            <w:bottom w:val="none" w:sz="0" w:space="0" w:color="auto"/>
            <w:right w:val="none" w:sz="0" w:space="0" w:color="auto"/>
          </w:divBdr>
        </w:div>
        <w:div w:id="2026396293">
          <w:marLeft w:val="0"/>
          <w:marRight w:val="0"/>
          <w:marTop w:val="0"/>
          <w:marBottom w:val="0"/>
          <w:divBdr>
            <w:top w:val="none" w:sz="0" w:space="0" w:color="auto"/>
            <w:left w:val="none" w:sz="0" w:space="0" w:color="auto"/>
            <w:bottom w:val="none" w:sz="0" w:space="0" w:color="auto"/>
            <w:right w:val="none" w:sz="0" w:space="0" w:color="auto"/>
          </w:divBdr>
        </w:div>
        <w:div w:id="383481495">
          <w:marLeft w:val="0"/>
          <w:marRight w:val="0"/>
          <w:marTop w:val="0"/>
          <w:marBottom w:val="0"/>
          <w:divBdr>
            <w:top w:val="none" w:sz="0" w:space="0" w:color="auto"/>
            <w:left w:val="none" w:sz="0" w:space="0" w:color="auto"/>
            <w:bottom w:val="none" w:sz="0" w:space="0" w:color="auto"/>
            <w:right w:val="none" w:sz="0" w:space="0" w:color="auto"/>
          </w:divBdr>
        </w:div>
        <w:div w:id="608855586">
          <w:marLeft w:val="0"/>
          <w:marRight w:val="0"/>
          <w:marTop w:val="0"/>
          <w:marBottom w:val="0"/>
          <w:divBdr>
            <w:top w:val="none" w:sz="0" w:space="0" w:color="auto"/>
            <w:left w:val="none" w:sz="0" w:space="0" w:color="auto"/>
            <w:bottom w:val="none" w:sz="0" w:space="0" w:color="auto"/>
            <w:right w:val="none" w:sz="0" w:space="0" w:color="auto"/>
          </w:divBdr>
        </w:div>
      </w:divsChild>
    </w:div>
    <w:div w:id="1481658368">
      <w:bodyDiv w:val="1"/>
      <w:marLeft w:val="0"/>
      <w:marRight w:val="0"/>
      <w:marTop w:val="0"/>
      <w:marBottom w:val="0"/>
      <w:divBdr>
        <w:top w:val="none" w:sz="0" w:space="0" w:color="auto"/>
        <w:left w:val="none" w:sz="0" w:space="0" w:color="auto"/>
        <w:bottom w:val="none" w:sz="0" w:space="0" w:color="auto"/>
        <w:right w:val="none" w:sz="0" w:space="0" w:color="auto"/>
      </w:divBdr>
      <w:divsChild>
        <w:div w:id="1147939115">
          <w:marLeft w:val="0"/>
          <w:marRight w:val="0"/>
          <w:marTop w:val="0"/>
          <w:marBottom w:val="0"/>
          <w:divBdr>
            <w:top w:val="none" w:sz="0" w:space="0" w:color="auto"/>
            <w:left w:val="none" w:sz="0" w:space="0" w:color="auto"/>
            <w:bottom w:val="none" w:sz="0" w:space="0" w:color="auto"/>
            <w:right w:val="none" w:sz="0" w:space="0" w:color="auto"/>
          </w:divBdr>
          <w:divsChild>
            <w:div w:id="868880686">
              <w:marLeft w:val="0"/>
              <w:marRight w:val="0"/>
              <w:marTop w:val="0"/>
              <w:marBottom w:val="0"/>
              <w:divBdr>
                <w:top w:val="none" w:sz="0" w:space="0" w:color="auto"/>
                <w:left w:val="none" w:sz="0" w:space="0" w:color="auto"/>
                <w:bottom w:val="none" w:sz="0" w:space="0" w:color="auto"/>
                <w:right w:val="none" w:sz="0" w:space="0" w:color="auto"/>
              </w:divBdr>
            </w:div>
            <w:div w:id="478883569">
              <w:marLeft w:val="0"/>
              <w:marRight w:val="0"/>
              <w:marTop w:val="0"/>
              <w:marBottom w:val="0"/>
              <w:divBdr>
                <w:top w:val="none" w:sz="0" w:space="0" w:color="auto"/>
                <w:left w:val="none" w:sz="0" w:space="0" w:color="auto"/>
                <w:bottom w:val="none" w:sz="0" w:space="0" w:color="auto"/>
                <w:right w:val="none" w:sz="0" w:space="0" w:color="auto"/>
              </w:divBdr>
            </w:div>
            <w:div w:id="1902403498">
              <w:marLeft w:val="0"/>
              <w:marRight w:val="0"/>
              <w:marTop w:val="0"/>
              <w:marBottom w:val="0"/>
              <w:divBdr>
                <w:top w:val="none" w:sz="0" w:space="0" w:color="auto"/>
                <w:left w:val="none" w:sz="0" w:space="0" w:color="auto"/>
                <w:bottom w:val="none" w:sz="0" w:space="0" w:color="auto"/>
                <w:right w:val="none" w:sz="0" w:space="0" w:color="auto"/>
              </w:divBdr>
            </w:div>
            <w:div w:id="614947654">
              <w:marLeft w:val="0"/>
              <w:marRight w:val="0"/>
              <w:marTop w:val="0"/>
              <w:marBottom w:val="0"/>
              <w:divBdr>
                <w:top w:val="none" w:sz="0" w:space="0" w:color="auto"/>
                <w:left w:val="none" w:sz="0" w:space="0" w:color="auto"/>
                <w:bottom w:val="none" w:sz="0" w:space="0" w:color="auto"/>
                <w:right w:val="none" w:sz="0" w:space="0" w:color="auto"/>
              </w:divBdr>
            </w:div>
            <w:div w:id="642126966">
              <w:marLeft w:val="0"/>
              <w:marRight w:val="0"/>
              <w:marTop w:val="0"/>
              <w:marBottom w:val="0"/>
              <w:divBdr>
                <w:top w:val="none" w:sz="0" w:space="0" w:color="auto"/>
                <w:left w:val="none" w:sz="0" w:space="0" w:color="auto"/>
                <w:bottom w:val="none" w:sz="0" w:space="0" w:color="auto"/>
                <w:right w:val="none" w:sz="0" w:space="0" w:color="auto"/>
              </w:divBdr>
            </w:div>
            <w:div w:id="2100053076">
              <w:marLeft w:val="0"/>
              <w:marRight w:val="0"/>
              <w:marTop w:val="0"/>
              <w:marBottom w:val="0"/>
              <w:divBdr>
                <w:top w:val="none" w:sz="0" w:space="0" w:color="auto"/>
                <w:left w:val="none" w:sz="0" w:space="0" w:color="auto"/>
                <w:bottom w:val="none" w:sz="0" w:space="0" w:color="auto"/>
                <w:right w:val="none" w:sz="0" w:space="0" w:color="auto"/>
              </w:divBdr>
            </w:div>
            <w:div w:id="1473592536">
              <w:marLeft w:val="0"/>
              <w:marRight w:val="0"/>
              <w:marTop w:val="0"/>
              <w:marBottom w:val="0"/>
              <w:divBdr>
                <w:top w:val="none" w:sz="0" w:space="0" w:color="auto"/>
                <w:left w:val="none" w:sz="0" w:space="0" w:color="auto"/>
                <w:bottom w:val="none" w:sz="0" w:space="0" w:color="auto"/>
                <w:right w:val="none" w:sz="0" w:space="0" w:color="auto"/>
              </w:divBdr>
            </w:div>
            <w:div w:id="1152795826">
              <w:marLeft w:val="0"/>
              <w:marRight w:val="0"/>
              <w:marTop w:val="0"/>
              <w:marBottom w:val="0"/>
              <w:divBdr>
                <w:top w:val="none" w:sz="0" w:space="0" w:color="auto"/>
                <w:left w:val="none" w:sz="0" w:space="0" w:color="auto"/>
                <w:bottom w:val="none" w:sz="0" w:space="0" w:color="auto"/>
                <w:right w:val="none" w:sz="0" w:space="0" w:color="auto"/>
              </w:divBdr>
            </w:div>
            <w:div w:id="253443469">
              <w:marLeft w:val="0"/>
              <w:marRight w:val="0"/>
              <w:marTop w:val="0"/>
              <w:marBottom w:val="0"/>
              <w:divBdr>
                <w:top w:val="none" w:sz="0" w:space="0" w:color="auto"/>
                <w:left w:val="none" w:sz="0" w:space="0" w:color="auto"/>
                <w:bottom w:val="none" w:sz="0" w:space="0" w:color="auto"/>
                <w:right w:val="none" w:sz="0" w:space="0" w:color="auto"/>
              </w:divBdr>
            </w:div>
            <w:div w:id="1484347218">
              <w:marLeft w:val="0"/>
              <w:marRight w:val="0"/>
              <w:marTop w:val="0"/>
              <w:marBottom w:val="0"/>
              <w:divBdr>
                <w:top w:val="none" w:sz="0" w:space="0" w:color="auto"/>
                <w:left w:val="none" w:sz="0" w:space="0" w:color="auto"/>
                <w:bottom w:val="none" w:sz="0" w:space="0" w:color="auto"/>
                <w:right w:val="none" w:sz="0" w:space="0" w:color="auto"/>
              </w:divBdr>
            </w:div>
            <w:div w:id="258414132">
              <w:marLeft w:val="0"/>
              <w:marRight w:val="0"/>
              <w:marTop w:val="0"/>
              <w:marBottom w:val="0"/>
              <w:divBdr>
                <w:top w:val="none" w:sz="0" w:space="0" w:color="auto"/>
                <w:left w:val="none" w:sz="0" w:space="0" w:color="auto"/>
                <w:bottom w:val="none" w:sz="0" w:space="0" w:color="auto"/>
                <w:right w:val="none" w:sz="0" w:space="0" w:color="auto"/>
              </w:divBdr>
            </w:div>
            <w:div w:id="1763406422">
              <w:marLeft w:val="0"/>
              <w:marRight w:val="0"/>
              <w:marTop w:val="0"/>
              <w:marBottom w:val="0"/>
              <w:divBdr>
                <w:top w:val="none" w:sz="0" w:space="0" w:color="auto"/>
                <w:left w:val="none" w:sz="0" w:space="0" w:color="auto"/>
                <w:bottom w:val="none" w:sz="0" w:space="0" w:color="auto"/>
                <w:right w:val="none" w:sz="0" w:space="0" w:color="auto"/>
              </w:divBdr>
            </w:div>
            <w:div w:id="159542308">
              <w:marLeft w:val="0"/>
              <w:marRight w:val="0"/>
              <w:marTop w:val="0"/>
              <w:marBottom w:val="0"/>
              <w:divBdr>
                <w:top w:val="none" w:sz="0" w:space="0" w:color="auto"/>
                <w:left w:val="none" w:sz="0" w:space="0" w:color="auto"/>
                <w:bottom w:val="none" w:sz="0" w:space="0" w:color="auto"/>
                <w:right w:val="none" w:sz="0" w:space="0" w:color="auto"/>
              </w:divBdr>
            </w:div>
          </w:divsChild>
        </w:div>
        <w:div w:id="286132343">
          <w:marLeft w:val="0"/>
          <w:marRight w:val="0"/>
          <w:marTop w:val="0"/>
          <w:marBottom w:val="0"/>
          <w:divBdr>
            <w:top w:val="none" w:sz="0" w:space="0" w:color="auto"/>
            <w:left w:val="none" w:sz="0" w:space="0" w:color="auto"/>
            <w:bottom w:val="none" w:sz="0" w:space="0" w:color="auto"/>
            <w:right w:val="none" w:sz="0" w:space="0" w:color="auto"/>
          </w:divBdr>
          <w:divsChild>
            <w:div w:id="1920628625">
              <w:marLeft w:val="0"/>
              <w:marRight w:val="0"/>
              <w:marTop w:val="0"/>
              <w:marBottom w:val="0"/>
              <w:divBdr>
                <w:top w:val="none" w:sz="0" w:space="0" w:color="auto"/>
                <w:left w:val="none" w:sz="0" w:space="0" w:color="auto"/>
                <w:bottom w:val="none" w:sz="0" w:space="0" w:color="auto"/>
                <w:right w:val="none" w:sz="0" w:space="0" w:color="auto"/>
              </w:divBdr>
            </w:div>
            <w:div w:id="463625682">
              <w:marLeft w:val="0"/>
              <w:marRight w:val="0"/>
              <w:marTop w:val="0"/>
              <w:marBottom w:val="0"/>
              <w:divBdr>
                <w:top w:val="none" w:sz="0" w:space="0" w:color="auto"/>
                <w:left w:val="none" w:sz="0" w:space="0" w:color="auto"/>
                <w:bottom w:val="none" w:sz="0" w:space="0" w:color="auto"/>
                <w:right w:val="none" w:sz="0" w:space="0" w:color="auto"/>
              </w:divBdr>
            </w:div>
            <w:div w:id="1388721042">
              <w:marLeft w:val="0"/>
              <w:marRight w:val="0"/>
              <w:marTop w:val="0"/>
              <w:marBottom w:val="0"/>
              <w:divBdr>
                <w:top w:val="none" w:sz="0" w:space="0" w:color="auto"/>
                <w:left w:val="none" w:sz="0" w:space="0" w:color="auto"/>
                <w:bottom w:val="none" w:sz="0" w:space="0" w:color="auto"/>
                <w:right w:val="none" w:sz="0" w:space="0" w:color="auto"/>
              </w:divBdr>
            </w:div>
            <w:div w:id="1926955751">
              <w:marLeft w:val="0"/>
              <w:marRight w:val="0"/>
              <w:marTop w:val="0"/>
              <w:marBottom w:val="0"/>
              <w:divBdr>
                <w:top w:val="none" w:sz="0" w:space="0" w:color="auto"/>
                <w:left w:val="none" w:sz="0" w:space="0" w:color="auto"/>
                <w:bottom w:val="none" w:sz="0" w:space="0" w:color="auto"/>
                <w:right w:val="none" w:sz="0" w:space="0" w:color="auto"/>
              </w:divBdr>
            </w:div>
            <w:div w:id="1916940130">
              <w:marLeft w:val="0"/>
              <w:marRight w:val="0"/>
              <w:marTop w:val="0"/>
              <w:marBottom w:val="0"/>
              <w:divBdr>
                <w:top w:val="none" w:sz="0" w:space="0" w:color="auto"/>
                <w:left w:val="none" w:sz="0" w:space="0" w:color="auto"/>
                <w:bottom w:val="none" w:sz="0" w:space="0" w:color="auto"/>
                <w:right w:val="none" w:sz="0" w:space="0" w:color="auto"/>
              </w:divBdr>
            </w:div>
            <w:div w:id="1782650982">
              <w:marLeft w:val="0"/>
              <w:marRight w:val="0"/>
              <w:marTop w:val="0"/>
              <w:marBottom w:val="0"/>
              <w:divBdr>
                <w:top w:val="none" w:sz="0" w:space="0" w:color="auto"/>
                <w:left w:val="none" w:sz="0" w:space="0" w:color="auto"/>
                <w:bottom w:val="none" w:sz="0" w:space="0" w:color="auto"/>
                <w:right w:val="none" w:sz="0" w:space="0" w:color="auto"/>
              </w:divBdr>
            </w:div>
            <w:div w:id="326371953">
              <w:marLeft w:val="0"/>
              <w:marRight w:val="0"/>
              <w:marTop w:val="0"/>
              <w:marBottom w:val="0"/>
              <w:divBdr>
                <w:top w:val="none" w:sz="0" w:space="0" w:color="auto"/>
                <w:left w:val="none" w:sz="0" w:space="0" w:color="auto"/>
                <w:bottom w:val="none" w:sz="0" w:space="0" w:color="auto"/>
                <w:right w:val="none" w:sz="0" w:space="0" w:color="auto"/>
              </w:divBdr>
            </w:div>
            <w:div w:id="560749393">
              <w:marLeft w:val="0"/>
              <w:marRight w:val="0"/>
              <w:marTop w:val="0"/>
              <w:marBottom w:val="0"/>
              <w:divBdr>
                <w:top w:val="none" w:sz="0" w:space="0" w:color="auto"/>
                <w:left w:val="none" w:sz="0" w:space="0" w:color="auto"/>
                <w:bottom w:val="none" w:sz="0" w:space="0" w:color="auto"/>
                <w:right w:val="none" w:sz="0" w:space="0" w:color="auto"/>
              </w:divBdr>
            </w:div>
            <w:div w:id="1766075073">
              <w:marLeft w:val="0"/>
              <w:marRight w:val="0"/>
              <w:marTop w:val="0"/>
              <w:marBottom w:val="0"/>
              <w:divBdr>
                <w:top w:val="none" w:sz="0" w:space="0" w:color="auto"/>
                <w:left w:val="none" w:sz="0" w:space="0" w:color="auto"/>
                <w:bottom w:val="none" w:sz="0" w:space="0" w:color="auto"/>
                <w:right w:val="none" w:sz="0" w:space="0" w:color="auto"/>
              </w:divBdr>
            </w:div>
            <w:div w:id="1162500393">
              <w:marLeft w:val="0"/>
              <w:marRight w:val="0"/>
              <w:marTop w:val="0"/>
              <w:marBottom w:val="0"/>
              <w:divBdr>
                <w:top w:val="none" w:sz="0" w:space="0" w:color="auto"/>
                <w:left w:val="none" w:sz="0" w:space="0" w:color="auto"/>
                <w:bottom w:val="none" w:sz="0" w:space="0" w:color="auto"/>
                <w:right w:val="none" w:sz="0" w:space="0" w:color="auto"/>
              </w:divBdr>
            </w:div>
            <w:div w:id="1920942978">
              <w:marLeft w:val="0"/>
              <w:marRight w:val="0"/>
              <w:marTop w:val="0"/>
              <w:marBottom w:val="0"/>
              <w:divBdr>
                <w:top w:val="none" w:sz="0" w:space="0" w:color="auto"/>
                <w:left w:val="none" w:sz="0" w:space="0" w:color="auto"/>
                <w:bottom w:val="none" w:sz="0" w:space="0" w:color="auto"/>
                <w:right w:val="none" w:sz="0" w:space="0" w:color="auto"/>
              </w:divBdr>
            </w:div>
            <w:div w:id="841897314">
              <w:marLeft w:val="0"/>
              <w:marRight w:val="0"/>
              <w:marTop w:val="0"/>
              <w:marBottom w:val="0"/>
              <w:divBdr>
                <w:top w:val="none" w:sz="0" w:space="0" w:color="auto"/>
                <w:left w:val="none" w:sz="0" w:space="0" w:color="auto"/>
                <w:bottom w:val="none" w:sz="0" w:space="0" w:color="auto"/>
                <w:right w:val="none" w:sz="0" w:space="0" w:color="auto"/>
              </w:divBdr>
            </w:div>
            <w:div w:id="1890992857">
              <w:marLeft w:val="0"/>
              <w:marRight w:val="0"/>
              <w:marTop w:val="0"/>
              <w:marBottom w:val="0"/>
              <w:divBdr>
                <w:top w:val="none" w:sz="0" w:space="0" w:color="auto"/>
                <w:left w:val="none" w:sz="0" w:space="0" w:color="auto"/>
                <w:bottom w:val="none" w:sz="0" w:space="0" w:color="auto"/>
                <w:right w:val="none" w:sz="0" w:space="0" w:color="auto"/>
              </w:divBdr>
            </w:div>
            <w:div w:id="59251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inglepointofcontact@swansea.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lisa.collins@swansea.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LNIT@swansea.gov.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education@swansea.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E0488F0DE7D4448CA872BE0C927CBF" ma:contentTypeVersion="30" ma:contentTypeDescription="Create a new document." ma:contentTypeScope="" ma:versionID="321a6992c89c70288deab38a1c6f6c5d">
  <xsd:schema xmlns:xsd="http://www.w3.org/2001/XMLSchema" xmlns:xs="http://www.w3.org/2001/XMLSchema" xmlns:p="http://schemas.microsoft.com/office/2006/metadata/properties" xmlns:ns3="5120551b-47dc-4a9b-b4db-111d22adbc84" xmlns:ns4="c0b177c7-07cf-4df5-b04d-b1748424c1f4" targetNamespace="http://schemas.microsoft.com/office/2006/metadata/properties" ma:root="true" ma:fieldsID="c20e219361d3c8662380b8479bff2d08" ns3:_="" ns4:_="">
    <xsd:import namespace="5120551b-47dc-4a9b-b4db-111d22adbc84"/>
    <xsd:import namespace="c0b177c7-07cf-4df5-b04d-b1748424c1f4"/>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_activity"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20551b-47dc-4a9b-b4db-111d22adbc84"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Has_Teacher_Only_SectionGroup" ma:index="19" nillable="true" ma:displayName="Has Teacher Only SectionGroup" ma:internalName="Has_Teacher_Only_SectionGroup">
      <xsd:simpleType>
        <xsd:restriction base="dms:Boolean"/>
      </xsd:simpleType>
    </xsd:element>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_activity" ma:index="33" nillable="true" ma:displayName="_activity" ma:hidden="true" ma:internalName="_activity">
      <xsd:simpleType>
        <xsd:restriction base="dms:Note"/>
      </xsd:simpleType>
    </xsd:element>
    <xsd:element name="MediaLengthInSeconds" ma:index="34" nillable="true" ma:displayName="MediaLengthInSeconds" ma:hidden="true" ma:internalName="MediaLengthInSeconds" ma:readOnly="true">
      <xsd:simpleType>
        <xsd:restriction base="dms:Unknown"/>
      </xsd:simpleType>
    </xsd:element>
    <xsd:element name="MediaServiceObjectDetectorVersions" ma:index="35" nillable="true" ma:displayName="MediaServiceObjectDetectorVersions" ma:hidden="true" ma:indexed="true" ma:internalName="MediaServiceObjectDetectorVersions" ma:readOnly="true">
      <xsd:simpleType>
        <xsd:restriction base="dms:Text"/>
      </xsd:simpleType>
    </xsd:element>
    <xsd:element name="MediaServiceSystemTags" ma:index="36" nillable="true" ma:displayName="MediaServiceSystemTags" ma:hidden="true" ma:internalName="MediaServiceSystemTags" ma:readOnly="true">
      <xsd:simpleType>
        <xsd:restriction base="dms:Note"/>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177c7-07cf-4df5-b04d-b1748424c1f4" elementFormDefault="qualified">
    <xsd:import namespace="http://schemas.microsoft.com/office/2006/documentManagement/types"/>
    <xsd:import namespace="http://schemas.microsoft.com/office/infopath/2007/PartnerControls"/>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description="" ma:internalName="SharedWithDetails" ma:readOnly="true">
      <xsd:simpleType>
        <xsd:restriction base="dms:Note">
          <xsd:maxLength value="255"/>
        </xsd:restriction>
      </xsd:simpleType>
    </xsd:element>
    <xsd:element name="SharingHintHash" ma:index="2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lderType xmlns="5120551b-47dc-4a9b-b4db-111d22adbc84" xsi:nil="true"/>
    <Has_Teacher_Only_SectionGroup xmlns="5120551b-47dc-4a9b-b4db-111d22adbc84" xsi:nil="true"/>
    <Owner xmlns="5120551b-47dc-4a9b-b4db-111d22adbc84">
      <UserInfo>
        <DisplayName/>
        <AccountId xsi:nil="true"/>
        <AccountType/>
      </UserInfo>
    </Owner>
    <NotebookType xmlns="5120551b-47dc-4a9b-b4db-111d22adbc84" xsi:nil="true"/>
    <DefaultSectionNames xmlns="5120551b-47dc-4a9b-b4db-111d22adbc84" xsi:nil="true"/>
    <Teachers xmlns="5120551b-47dc-4a9b-b4db-111d22adbc84">
      <UserInfo>
        <DisplayName/>
        <AccountId xsi:nil="true"/>
        <AccountType/>
      </UserInfo>
    </Teachers>
    <Student_Groups xmlns="5120551b-47dc-4a9b-b4db-111d22adbc84">
      <UserInfo>
        <DisplayName/>
        <AccountId xsi:nil="true"/>
        <AccountType/>
      </UserInfo>
    </Student_Groups>
    <Invited_Teachers xmlns="5120551b-47dc-4a9b-b4db-111d22adbc84" xsi:nil="true"/>
    <Students xmlns="5120551b-47dc-4a9b-b4db-111d22adbc84">
      <UserInfo>
        <DisplayName/>
        <AccountId xsi:nil="true"/>
        <AccountType/>
      </UserInfo>
    </Students>
    <Self_Registration_Enabled xmlns="5120551b-47dc-4a9b-b4db-111d22adbc84" xsi:nil="true"/>
    <_activity xmlns="5120551b-47dc-4a9b-b4db-111d22adbc84" xsi:nil="true"/>
    <AppVersion xmlns="5120551b-47dc-4a9b-b4db-111d22adbc84" xsi:nil="true"/>
    <Invited_Students xmlns="5120551b-47dc-4a9b-b4db-111d22adbc84" xsi:nil="true"/>
  </documentManagement>
</p:properties>
</file>

<file path=customXml/itemProps1.xml><?xml version="1.0" encoding="utf-8"?>
<ds:datastoreItem xmlns:ds="http://schemas.openxmlformats.org/officeDocument/2006/customXml" ds:itemID="{3889D88E-D66D-440A-B0EA-33B36BF753C5}">
  <ds:schemaRefs>
    <ds:schemaRef ds:uri="http://schemas.microsoft.com/sharepoint/v3/contenttype/forms"/>
  </ds:schemaRefs>
</ds:datastoreItem>
</file>

<file path=customXml/itemProps2.xml><?xml version="1.0" encoding="utf-8"?>
<ds:datastoreItem xmlns:ds="http://schemas.openxmlformats.org/officeDocument/2006/customXml" ds:itemID="{8C49653D-D3CD-4E16-935F-D83477277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20551b-47dc-4a9b-b4db-111d22adbc84"/>
    <ds:schemaRef ds:uri="c0b177c7-07cf-4df5-b04d-b1748424c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376428-8A30-4FA1-AAB7-6A2818DF7F7F}">
  <ds:schemaRefs>
    <ds:schemaRef ds:uri="c0b177c7-07cf-4df5-b04d-b1748424c1f4"/>
    <ds:schemaRef ds:uri="http://schemas.microsoft.com/office/2006/documentManagement/types"/>
    <ds:schemaRef ds:uri="http://purl.org/dc/terms/"/>
    <ds:schemaRef ds:uri="http://purl.org/dc/dcmitype/"/>
    <ds:schemaRef ds:uri="http://schemas.microsoft.com/office/2006/metadata/properties"/>
    <ds:schemaRef ds:uri="http://schemas.microsoft.com/office/infopath/2007/PartnerControls"/>
    <ds:schemaRef ds:uri="http://purl.org/dc/elements/1.1/"/>
    <ds:schemaRef ds:uri="5120551b-47dc-4a9b-b4db-111d22adbc84"/>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2403</Words>
  <Characters>13699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Jones (Ysgol Pen-y-Bryn)</dc:creator>
  <cp:keywords/>
  <dc:description/>
  <cp:lastModifiedBy>Sian Hodge (Ysgol Pen-y-Bryn)</cp:lastModifiedBy>
  <cp:revision>2</cp:revision>
  <dcterms:created xsi:type="dcterms:W3CDTF">2025-06-26T13:57:00Z</dcterms:created>
  <dcterms:modified xsi:type="dcterms:W3CDTF">2025-06-26T13:57:00Z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0x0101003CE0488F0DE7D4448CA872BE0C927CBF</vt:lpwstr>
  </property>
</Properties>
</file>