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9078D" w14:textId="77777777" w:rsidR="001571AF" w:rsidRDefault="001571AF">
      <w:r>
        <w:rPr>
          <w:noProof/>
          <w:lang w:eastAsia="en-GB"/>
        </w:rPr>
        <mc:AlternateContent>
          <mc:Choice Requires="wps">
            <w:drawing>
              <wp:anchor distT="45720" distB="45720" distL="114300" distR="114300" simplePos="0" relativeHeight="251659264" behindDoc="0" locked="0" layoutInCell="1" allowOverlap="1" wp14:anchorId="6E748CCE" wp14:editId="084AAFF4">
                <wp:simplePos x="0" y="0"/>
                <wp:positionH relativeFrom="margin">
                  <wp:posOffset>1472565</wp:posOffset>
                </wp:positionH>
                <wp:positionV relativeFrom="paragraph">
                  <wp:posOffset>1064895</wp:posOffset>
                </wp:positionV>
                <wp:extent cx="4057650" cy="2486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2486025"/>
                        </a:xfrm>
                        <a:prstGeom prst="rect">
                          <a:avLst/>
                        </a:prstGeom>
                        <a:solidFill>
                          <a:srgbClr val="FFFFFF"/>
                        </a:solidFill>
                        <a:ln w="9525">
                          <a:solidFill>
                            <a:srgbClr val="000000"/>
                          </a:solidFill>
                          <a:miter lim="800000"/>
                          <a:headEnd/>
                          <a:tailEnd/>
                        </a:ln>
                      </wps:spPr>
                      <wps:txbx>
                        <w:txbxContent>
                          <w:p w14:paraId="7B13BA88" w14:textId="77777777" w:rsidR="001571AF" w:rsidRDefault="001571AF" w:rsidP="001571AF">
                            <w:pPr>
                              <w:jc w:val="center"/>
                              <w:rPr>
                                <w:rFonts w:ascii="Arial" w:hAnsi="Arial" w:cs="Arial"/>
                                <w:sz w:val="36"/>
                                <w:szCs w:val="36"/>
                              </w:rPr>
                            </w:pPr>
                            <w:r>
                              <w:rPr>
                                <w:rFonts w:ascii="Arial" w:hAnsi="Arial" w:cs="Arial"/>
                                <w:sz w:val="36"/>
                                <w:szCs w:val="36"/>
                              </w:rPr>
                              <w:t>Ysgol Calon Lân</w:t>
                            </w:r>
                          </w:p>
                          <w:p w14:paraId="3EE7FF99" w14:textId="77777777" w:rsidR="001571AF" w:rsidRDefault="001571AF" w:rsidP="001571AF">
                            <w:pPr>
                              <w:jc w:val="center"/>
                              <w:rPr>
                                <w:rFonts w:ascii="Arial" w:hAnsi="Arial" w:cs="Arial"/>
                                <w:sz w:val="36"/>
                                <w:szCs w:val="36"/>
                              </w:rPr>
                            </w:pPr>
                          </w:p>
                          <w:p w14:paraId="654564B9" w14:textId="55B9DBF0" w:rsidR="001571AF" w:rsidRPr="001571AF" w:rsidRDefault="00D96C2D" w:rsidP="001571AF">
                            <w:pPr>
                              <w:jc w:val="center"/>
                              <w:rPr>
                                <w:rFonts w:ascii="Arial" w:hAnsi="Arial" w:cs="Arial"/>
                                <w:sz w:val="36"/>
                                <w:szCs w:val="36"/>
                              </w:rPr>
                            </w:pPr>
                            <w:r>
                              <w:rPr>
                                <w:rFonts w:ascii="Arial" w:hAnsi="Arial" w:cs="Arial"/>
                                <w:sz w:val="36"/>
                                <w:szCs w:val="36"/>
                              </w:rPr>
                              <w:t xml:space="preserve">Admissions </w:t>
                            </w:r>
                            <w:r w:rsidR="001571AF">
                              <w:rPr>
                                <w:rFonts w:ascii="Arial" w:hAnsi="Arial" w:cs="Arial"/>
                                <w:sz w:val="36"/>
                                <w:szCs w:val="36"/>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748CCE" id="_x0000_t202" coordsize="21600,21600" o:spt="202" path="m,l,21600r21600,l21600,xe">
                <v:stroke joinstyle="miter"/>
                <v:path gradientshapeok="t" o:connecttype="rect"/>
              </v:shapetype>
              <v:shape id="Text Box 2" o:spid="_x0000_s1026" type="#_x0000_t202" style="position:absolute;margin-left:115.95pt;margin-top:83.85pt;width:319.5pt;height:19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">
                <v:textbox>
                  <w:txbxContent>
                    <w:p w14:paraId="7B13BA88" w14:textId="77777777" w:rsidR="001571AF" w:rsidRDefault="001571AF" w:rsidP="001571AF">
                      <w:pPr>
                        <w:jc w:val="center"/>
                        <w:rPr>
                          <w:rFonts w:ascii="Arial" w:hAnsi="Arial" w:cs="Arial"/>
                          <w:sz w:val="36"/>
                          <w:szCs w:val="36"/>
                        </w:rPr>
                      </w:pPr>
                      <w:r>
                        <w:rPr>
                          <w:rFonts w:ascii="Arial" w:hAnsi="Arial" w:cs="Arial"/>
                          <w:sz w:val="36"/>
                          <w:szCs w:val="36"/>
                        </w:rPr>
                        <w:t>Ysgol Calon Lân</w:t>
                      </w:r>
                    </w:p>
                    <w:p w14:paraId="3EE7FF99" w14:textId="77777777" w:rsidR="001571AF" w:rsidRDefault="001571AF" w:rsidP="001571AF">
                      <w:pPr>
                        <w:jc w:val="center"/>
                        <w:rPr>
                          <w:rFonts w:ascii="Arial" w:hAnsi="Arial" w:cs="Arial"/>
                          <w:sz w:val="36"/>
                          <w:szCs w:val="36"/>
                        </w:rPr>
                      </w:pPr>
                    </w:p>
                    <w:p w14:paraId="654564B9" w14:textId="55B9DBF0" w:rsidR="001571AF" w:rsidRPr="001571AF" w:rsidRDefault="00D96C2D" w:rsidP="001571AF">
                      <w:pPr>
                        <w:jc w:val="center"/>
                        <w:rPr>
                          <w:rFonts w:ascii="Arial" w:hAnsi="Arial" w:cs="Arial"/>
                          <w:sz w:val="36"/>
                          <w:szCs w:val="36"/>
                        </w:rPr>
                      </w:pPr>
                      <w:r>
                        <w:rPr>
                          <w:rFonts w:ascii="Arial" w:hAnsi="Arial" w:cs="Arial"/>
                          <w:sz w:val="36"/>
                          <w:szCs w:val="36"/>
                        </w:rPr>
                        <w:t xml:space="preserve">Admissions </w:t>
                      </w:r>
                      <w:r w:rsidR="001571AF">
                        <w:rPr>
                          <w:rFonts w:ascii="Arial" w:hAnsi="Arial" w:cs="Arial"/>
                          <w:sz w:val="36"/>
                          <w:szCs w:val="36"/>
                        </w:rPr>
                        <w:t>Policy</w:t>
                      </w:r>
                    </w:p>
                  </w:txbxContent>
                </v:textbox>
                <w10:wrap type="square" anchorx="margin"/>
              </v:shape>
            </w:pict>
          </mc:Fallback>
        </mc:AlternateContent>
      </w:r>
    </w:p>
    <w:p w14:paraId="2DA37D39" w14:textId="77777777" w:rsidR="001571AF" w:rsidRPr="001571AF" w:rsidRDefault="001571AF" w:rsidP="001571AF"/>
    <w:p w14:paraId="7407B4BE" w14:textId="77777777" w:rsidR="001571AF" w:rsidRPr="001571AF" w:rsidRDefault="001571AF" w:rsidP="001571AF"/>
    <w:p w14:paraId="66ADD056" w14:textId="77777777" w:rsidR="001571AF" w:rsidRPr="001571AF" w:rsidRDefault="001571AF" w:rsidP="001571AF"/>
    <w:p w14:paraId="351E6210" w14:textId="77777777" w:rsidR="001571AF" w:rsidRPr="001571AF" w:rsidRDefault="001571AF" w:rsidP="001571AF"/>
    <w:p w14:paraId="69A4CC16" w14:textId="77777777" w:rsidR="001571AF" w:rsidRPr="001571AF" w:rsidRDefault="001571AF" w:rsidP="001571AF"/>
    <w:p w14:paraId="723664BF" w14:textId="77777777" w:rsidR="001571AF" w:rsidRPr="001571AF" w:rsidRDefault="001571AF" w:rsidP="001571AF"/>
    <w:p w14:paraId="2BC3DDC9" w14:textId="77777777" w:rsidR="001571AF" w:rsidRPr="001571AF" w:rsidRDefault="001571AF" w:rsidP="001571AF"/>
    <w:p w14:paraId="14203F2A" w14:textId="77777777" w:rsidR="001571AF" w:rsidRPr="001571AF" w:rsidRDefault="001571AF" w:rsidP="001571AF"/>
    <w:p w14:paraId="3423EB40" w14:textId="77777777" w:rsidR="001571AF" w:rsidRPr="001571AF" w:rsidRDefault="001571AF" w:rsidP="001571AF"/>
    <w:p w14:paraId="6104CA8B" w14:textId="77777777" w:rsidR="001571AF" w:rsidRPr="001571AF" w:rsidRDefault="001571AF" w:rsidP="001571AF"/>
    <w:p w14:paraId="0FDB1D9A" w14:textId="77777777" w:rsidR="001571AF" w:rsidRPr="001571AF" w:rsidRDefault="001571AF" w:rsidP="001571AF"/>
    <w:p w14:paraId="640B4E05" w14:textId="77777777" w:rsidR="001571AF" w:rsidRPr="001571AF" w:rsidRDefault="001571AF" w:rsidP="001571AF"/>
    <w:p w14:paraId="20BD150C" w14:textId="77777777" w:rsidR="001571AF" w:rsidRPr="001571AF" w:rsidRDefault="001571AF" w:rsidP="001571AF"/>
    <w:p w14:paraId="10DD312C" w14:textId="77777777" w:rsidR="001571AF" w:rsidRDefault="001571AF" w:rsidP="001571AF"/>
    <w:p w14:paraId="10B42739" w14:textId="77777777" w:rsidR="001571AF" w:rsidRPr="001571AF" w:rsidRDefault="001571AF" w:rsidP="001571AF">
      <w:pPr>
        <w:rPr>
          <w:rFonts w:ascii="Arial" w:eastAsiaTheme="minorEastAsia" w:hAnsi="Arial" w:cs="Arial"/>
          <w:sz w:val="24"/>
          <w:szCs w:val="28"/>
          <w:lang w:val="en-US"/>
        </w:rPr>
      </w:pPr>
      <w:r w:rsidRPr="001571AF">
        <w:rPr>
          <w:rFonts w:ascii="Arial" w:eastAsiaTheme="minorEastAsia" w:hAnsi="Arial" w:cs="Arial"/>
          <w:sz w:val="24"/>
          <w:szCs w:val="28"/>
          <w:lang w:val="en-US"/>
        </w:rPr>
        <w:t>Date Adopted…………………………………</w:t>
      </w:r>
    </w:p>
    <w:p w14:paraId="6A517F0F" w14:textId="77777777" w:rsidR="001571AF" w:rsidRPr="001571AF" w:rsidRDefault="001571AF" w:rsidP="001571AF">
      <w:pPr>
        <w:spacing w:after="200" w:line="276" w:lineRule="auto"/>
        <w:rPr>
          <w:rFonts w:ascii="Arial" w:eastAsiaTheme="minorEastAsia" w:hAnsi="Arial" w:cs="Arial"/>
          <w:sz w:val="24"/>
          <w:szCs w:val="28"/>
          <w:lang w:val="en-US"/>
        </w:rPr>
      </w:pPr>
    </w:p>
    <w:p w14:paraId="53845BFB"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Headteacher…………………………………….</w:t>
      </w:r>
    </w:p>
    <w:p w14:paraId="17C99DDA" w14:textId="77777777" w:rsidR="001571AF" w:rsidRPr="001571AF" w:rsidRDefault="001571AF" w:rsidP="001571AF">
      <w:pPr>
        <w:spacing w:after="200" w:line="276" w:lineRule="auto"/>
        <w:rPr>
          <w:rFonts w:ascii="Arial" w:eastAsiaTheme="minorEastAsia" w:hAnsi="Arial" w:cs="Arial"/>
          <w:sz w:val="24"/>
          <w:szCs w:val="28"/>
          <w:lang w:val="en-US"/>
        </w:rPr>
      </w:pPr>
    </w:p>
    <w:p w14:paraId="2CB97CBA"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Chair of Governors …………………………</w:t>
      </w:r>
    </w:p>
    <w:p w14:paraId="62F2BED0" w14:textId="77777777" w:rsidR="001571AF" w:rsidRPr="001571AF" w:rsidRDefault="001571AF" w:rsidP="001571AF">
      <w:pPr>
        <w:spacing w:after="200" w:line="276" w:lineRule="auto"/>
        <w:rPr>
          <w:rFonts w:ascii="Arial" w:eastAsiaTheme="minorEastAsia" w:hAnsi="Arial" w:cs="Arial"/>
          <w:sz w:val="24"/>
          <w:szCs w:val="28"/>
          <w:lang w:val="en-US"/>
        </w:rPr>
      </w:pPr>
    </w:p>
    <w:p w14:paraId="158F2A33"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Review Date …………………………………</w:t>
      </w:r>
    </w:p>
    <w:p w14:paraId="3052AAF0" w14:textId="37306BA6" w:rsidR="00077D7D" w:rsidRDefault="00D96C2D" w:rsidP="001571AF">
      <w:pPr>
        <w:tabs>
          <w:tab w:val="left" w:pos="945"/>
        </w:tabs>
      </w:pPr>
    </w:p>
    <w:p w14:paraId="579E8284" w14:textId="0563842B" w:rsidR="00D96C2D" w:rsidRDefault="00D96C2D" w:rsidP="001571AF">
      <w:pPr>
        <w:tabs>
          <w:tab w:val="left" w:pos="945"/>
        </w:tabs>
      </w:pPr>
    </w:p>
    <w:p w14:paraId="55D20756" w14:textId="1DAC78BC" w:rsidR="00D96C2D" w:rsidRDefault="00D96C2D" w:rsidP="001571AF">
      <w:pPr>
        <w:tabs>
          <w:tab w:val="left" w:pos="945"/>
        </w:tabs>
      </w:pPr>
    </w:p>
    <w:p w14:paraId="7CA07C44" w14:textId="43048E1A" w:rsidR="00D96C2D" w:rsidRDefault="00D96C2D" w:rsidP="001571AF">
      <w:pPr>
        <w:tabs>
          <w:tab w:val="left" w:pos="945"/>
        </w:tabs>
      </w:pPr>
    </w:p>
    <w:p w14:paraId="20CC5297" w14:textId="1B651CF5" w:rsidR="00D96C2D" w:rsidRDefault="00D96C2D" w:rsidP="001571AF">
      <w:pPr>
        <w:tabs>
          <w:tab w:val="left" w:pos="945"/>
        </w:tabs>
      </w:pPr>
    </w:p>
    <w:p w14:paraId="1114A6D1" w14:textId="759C927A" w:rsidR="00D96C2D" w:rsidRDefault="00D96C2D" w:rsidP="001571AF">
      <w:pPr>
        <w:tabs>
          <w:tab w:val="left" w:pos="945"/>
        </w:tabs>
      </w:pPr>
    </w:p>
    <w:p w14:paraId="7726518C" w14:textId="77777777" w:rsidR="00D96C2D" w:rsidRPr="00D96C2D" w:rsidRDefault="00D96C2D" w:rsidP="00D96C2D">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Admissions Policy for Ysgol Calon Lân</w:t>
      </w:r>
    </w:p>
    <w:p w14:paraId="14136FDB" w14:textId="77777777" w:rsidR="00D96C2D" w:rsidRDefault="00D96C2D" w:rsidP="00D96C2D">
      <w:pPr>
        <w:pStyle w:val="Heading2"/>
      </w:pP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t xml:space="preserve"> </w:t>
      </w: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6E02DDA6" w14:textId="77777777" w:rsidR="00D96C2D" w:rsidRDefault="00D96C2D" w:rsidP="00D96C2D">
      <w:pPr>
        <w:rPr>
          <w:rFonts w:ascii="Calibri" w:hAnsi="Calibri" w:cs="Calibri"/>
        </w:rPr>
      </w:pPr>
      <w:r w:rsidRPr="00B921D3">
        <w:rPr>
          <w:rFonts w:ascii="Calibri" w:hAnsi="Calibri" w:cs="Calibri"/>
        </w:rPr>
        <w:t>Ysgol Calon Lân is a specialist educational setting for learners with Additional Learning Needs (ALN) between the ages of 3 and 19, operating under the framework of the Additional Learning Needs and Education Tribunal (Wales) Act 20</w:t>
      </w:r>
      <w:r w:rsidRPr="00B921D3">
        <w:rPr>
          <w:rFonts w:ascii="Calibri" w:hAnsi="Calibri" w:cs="Calibri"/>
          <w:color w:val="424242"/>
          <w:shd w:val="clear" w:color="auto" w:fill="FAFAFA"/>
        </w:rPr>
        <w:t xml:space="preserve"> The current provision is delivered across three sites: Tŷ Clase supports learners aged 3 to 16 with severe learning difficulties; Tŷ Dyfatty supports learners aged 3 to 19 with complex and profound learning difficulties; and Tŷ Penlan supports learners aged 16 to 19 with severe learning difficulties</w:t>
      </w:r>
      <w:r w:rsidRPr="00B921D3">
        <w:rPr>
          <w:rFonts w:ascii="Calibri" w:hAnsi="Calibri" w:cs="Calibri"/>
        </w:rPr>
        <w:t xml:space="preserve">18 (ALNET Act) and Swansea Council’s school admissions procedures. </w:t>
      </w:r>
    </w:p>
    <w:p w14:paraId="48B6F21C" w14:textId="2B7CCE4B" w:rsidR="00D96C2D" w:rsidRPr="00B921D3" w:rsidRDefault="00D96C2D" w:rsidP="00D96C2D">
      <w:pPr>
        <w:rPr>
          <w:rFonts w:ascii="Calibri" w:hAnsi="Calibri" w:cs="Calibri"/>
        </w:rPr>
      </w:pPr>
      <w:bookmarkStart w:id="0" w:name="_GoBack"/>
      <w:bookmarkEnd w:id="0"/>
      <w:r w:rsidRPr="00B921D3">
        <w:rPr>
          <w:rFonts w:ascii="Calibri" w:hAnsi="Calibri" w:cs="Calibri"/>
        </w:rPr>
        <w:t>There is no designated catchment area for the school and pupils attend from all across the City &amp; County of Swansea.</w:t>
      </w:r>
      <w:r w:rsidRPr="00B921D3">
        <w:rPr>
          <w:rFonts w:ascii="Calibri" w:hAnsi="Calibri" w:cs="Calibri"/>
          <w:color w:val="424242"/>
          <w:shd w:val="clear" w:color="auto" w:fill="FAFAFA"/>
        </w:rPr>
        <w:t xml:space="preserve"> The current provision is delivered across three sites: Tŷ Clase supports learners aged 3 to 16 with severe learning difficulties; Tŷ Dyfatty supports learners aged 3 to 19 with complex and profound learning difficulties; and Tŷ Penlan supports learners aged 16 to 19 with severe learning difficulties</w:t>
      </w:r>
      <w:r w:rsidRPr="00B921D3">
        <w:rPr>
          <w:rFonts w:ascii="Calibri" w:hAnsi="Calibri" w:cs="Calibri"/>
        </w:rPr>
        <w:t xml:space="preserve"> We are committed to providing inclusive, equitable, and high-quality education tailored to each learner’s needs.</w:t>
      </w:r>
    </w:p>
    <w:p w14:paraId="2D72F5F0" w14:textId="77777777" w:rsidR="00D96C2D" w:rsidRPr="00D96C2D" w:rsidRDefault="00D96C2D" w:rsidP="00D96C2D">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Legal and Local Framework</w:t>
      </w:r>
    </w:p>
    <w:p w14:paraId="2E51C2E4" w14:textId="77777777" w:rsidR="00D96C2D" w:rsidRDefault="00D96C2D" w:rsidP="00D96C2D">
      <w:r>
        <w:t>This policy is informed by:</w:t>
      </w:r>
      <w:r>
        <w:br/>
        <w:t>- ALNET Act 2018</w:t>
      </w:r>
      <w:r>
        <w:br/>
        <w:t>- Additional Learning Needs Code for Wales</w:t>
      </w:r>
      <w:r>
        <w:br/>
        <w:t>- School Admissions Code (Wales) 2013</w:t>
      </w:r>
      <w:r>
        <w:br/>
        <w:t>- Swansea Council School Admissions Arrangements</w:t>
      </w:r>
      <w:r>
        <w:br/>
        <w:t>- Equality Act 2010</w:t>
      </w:r>
    </w:p>
    <w:p w14:paraId="11AE8257" w14:textId="77777777" w:rsidR="00D96C2D" w:rsidRPr="00D96C2D" w:rsidRDefault="00D96C2D" w:rsidP="00D96C2D">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Aims</w:t>
      </w:r>
    </w:p>
    <w:p w14:paraId="6ECB1174" w14:textId="77777777" w:rsidR="00D96C2D" w:rsidRDefault="00D96C2D" w:rsidP="00D96C2D">
      <w:r>
        <w:t>- To ensure fair and transparent admissions for learners with ALN.</w:t>
      </w:r>
      <w:r>
        <w:br/>
        <w:t>- To match learners with appropriate educational provision.</w:t>
      </w:r>
      <w:r>
        <w:br/>
        <w:t>- To collaborate with families, professionals, and Swansea Council.</w:t>
      </w:r>
      <w:r>
        <w:br/>
        <w:t>- To uphold the rights of children and young people.</w:t>
      </w:r>
    </w:p>
    <w:p w14:paraId="7F6984C6" w14:textId="77777777" w:rsidR="00D96C2D" w:rsidRPr="00D96C2D" w:rsidRDefault="00D96C2D" w:rsidP="00D96C2D">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Eligibility Criteria</w:t>
      </w:r>
    </w:p>
    <w:p w14:paraId="0E17A707" w14:textId="77777777" w:rsidR="00D96C2D" w:rsidRDefault="00D96C2D" w:rsidP="00D96C2D">
      <w:r>
        <w:t>Admission is considered for learners who:</w:t>
      </w:r>
      <w:r>
        <w:br/>
        <w:t>- Have an Individual Development Plan (IDP) or a Statement of Special Educational Needs.</w:t>
      </w:r>
      <w:r>
        <w:br/>
        <w:t>- Are referred by Swansea Council’s ALN panel or placement team.</w:t>
      </w:r>
      <w:r>
        <w:br/>
        <w:t>- Require specialist provision not available in mainstream schools.</w:t>
      </w:r>
      <w:r>
        <w:br/>
        <w:t>- Would benefit from the specific expertise and resources at [School Name].</w:t>
      </w:r>
    </w:p>
    <w:p w14:paraId="3C6F7E33" w14:textId="77777777" w:rsidR="00D96C2D" w:rsidRPr="00D96C2D" w:rsidRDefault="00D96C2D" w:rsidP="00D96C2D">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Admissions Process</w:t>
      </w:r>
    </w:p>
    <w:p w14:paraId="1C494F62" w14:textId="77777777" w:rsidR="00D96C2D" w:rsidRPr="0018087A" w:rsidRDefault="00D96C2D" w:rsidP="00D96C2D">
      <w:r>
        <w:t>Admissions to Ysgol Calon Lân are determined by a multi agency panel held by the City &amp; County of Swansea’s ALN department.  This panel consists of council officers, headteachers, specialist teachers, ALNCOs, educational psychologists. Once agreement is made at the panel meeting school and parents would be contacted by the council and transition arrangements will begin.</w:t>
      </w:r>
    </w:p>
    <w:p w14:paraId="437728CF" w14:textId="77777777" w:rsidR="00D96C2D" w:rsidRPr="00D96C2D" w:rsidRDefault="00D96C2D" w:rsidP="00D96C2D">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Admissions Meeting</w:t>
      </w:r>
    </w:p>
    <w:p w14:paraId="4D656E9B" w14:textId="77777777" w:rsidR="00D96C2D" w:rsidRDefault="00D96C2D" w:rsidP="00D96C2D">
      <w:r>
        <w:t xml:space="preserve">In the school term prior to their entry (or as soon as possible), a formal admissions meeting will be held in school. Those invited to this meeting will include: </w:t>
      </w:r>
    </w:p>
    <w:p w14:paraId="47510F3E" w14:textId="77777777" w:rsidR="00D96C2D" w:rsidRDefault="00D96C2D" w:rsidP="00D96C2D">
      <w:pPr>
        <w:pStyle w:val="ListParagraph"/>
        <w:numPr>
          <w:ilvl w:val="0"/>
          <w:numId w:val="1"/>
        </w:numPr>
      </w:pPr>
      <w:r>
        <w:t>The parent(s) or carer(s)</w:t>
      </w:r>
    </w:p>
    <w:p w14:paraId="0BC29CB0" w14:textId="77777777" w:rsidR="00D96C2D" w:rsidRDefault="00D96C2D" w:rsidP="00D96C2D">
      <w:pPr>
        <w:pStyle w:val="ListParagraph"/>
        <w:numPr>
          <w:ilvl w:val="0"/>
          <w:numId w:val="1"/>
        </w:numPr>
      </w:pPr>
      <w:r>
        <w:t>Assistant Headteacher</w:t>
      </w:r>
    </w:p>
    <w:p w14:paraId="4401B346" w14:textId="77777777" w:rsidR="00D96C2D" w:rsidRDefault="00D96C2D" w:rsidP="00D96C2D">
      <w:pPr>
        <w:pStyle w:val="ListParagraph"/>
        <w:numPr>
          <w:ilvl w:val="0"/>
          <w:numId w:val="1"/>
        </w:numPr>
      </w:pPr>
      <w:r>
        <w:t>Prospective teacher</w:t>
      </w:r>
    </w:p>
    <w:p w14:paraId="10476C22" w14:textId="77777777" w:rsidR="00D96C2D" w:rsidRDefault="00D96C2D" w:rsidP="00D96C2D">
      <w:pPr>
        <w:pStyle w:val="ListParagraph"/>
        <w:numPr>
          <w:ilvl w:val="0"/>
          <w:numId w:val="1"/>
        </w:numPr>
      </w:pPr>
      <w:r>
        <w:t>Any professionals who are currently working with the learner – eg school nurse, social worker, teacher in current school etc</w:t>
      </w:r>
    </w:p>
    <w:p w14:paraId="1F0C16D1" w14:textId="77777777" w:rsidR="00D96C2D" w:rsidRDefault="00D96C2D" w:rsidP="00D96C2D">
      <w:r>
        <w:t xml:space="preserve">The purpose of the meeting is to share information about the child’s needs. </w:t>
      </w:r>
    </w:p>
    <w:p w14:paraId="2DD407D3" w14:textId="7B5D5BD8" w:rsidR="00D96C2D" w:rsidRPr="00D96C2D" w:rsidRDefault="00D96C2D" w:rsidP="00D96C2D">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Appeals</w:t>
      </w:r>
    </w:p>
    <w:p w14:paraId="3A3CF076" w14:textId="77777777" w:rsidR="00D96C2D" w:rsidRDefault="00D96C2D" w:rsidP="00D96C2D">
      <w:r>
        <w:t>Parents/carers may appeal decisions through the Special Educational Needs Tribunal for Wales (SENTW) if they disagree with the placement decision.</w:t>
      </w:r>
    </w:p>
    <w:p w14:paraId="4EE1AB4B" w14:textId="35C145F3" w:rsidR="00D96C2D" w:rsidRPr="00D96C2D" w:rsidRDefault="00D96C2D" w:rsidP="00D96C2D">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Equal Opportunities</w:t>
      </w:r>
    </w:p>
    <w:p w14:paraId="42754093" w14:textId="77777777" w:rsidR="00D96C2D" w:rsidRDefault="00D96C2D" w:rsidP="00D96C2D">
      <w:r>
        <w:t>Ysgol Calon Lân does not discriminate based on race, gender, disability, religion, or socio-economic status. We are committed to fostering diversity and inclusion.</w:t>
      </w:r>
    </w:p>
    <w:p w14:paraId="273B298F" w14:textId="6ADC702C" w:rsidR="00D96C2D" w:rsidRPr="00D96C2D" w:rsidRDefault="00D96C2D" w:rsidP="00D96C2D">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D96C2D">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Review</w:t>
      </w:r>
    </w:p>
    <w:p w14:paraId="23B62AD8" w14:textId="77777777" w:rsidR="00D96C2D" w:rsidRDefault="00D96C2D" w:rsidP="00D96C2D">
      <w:r>
        <w:t>This policy is reviewed annually or in response to changes in legislation or Swansea Council guidance.</w:t>
      </w:r>
    </w:p>
    <w:p w14:paraId="12AC4BEF" w14:textId="6C044F46" w:rsidR="00D96C2D" w:rsidRPr="001571AF" w:rsidRDefault="00D96C2D" w:rsidP="001571AF">
      <w:pPr>
        <w:tabs>
          <w:tab w:val="left" w:pos="945"/>
        </w:tabs>
      </w:pPr>
    </w:p>
    <w:sectPr w:rsidR="00D96C2D" w:rsidRPr="001571AF" w:rsidSect="00386533">
      <w:headerReference w:type="default" r:id="rId10"/>
      <w:footerReference w:type="default" r:id="rId11"/>
      <w:pgSz w:w="11906" w:h="16838"/>
      <w:pgMar w:top="1440" w:right="424" w:bottom="1440" w:left="426" w:header="284" w:footer="49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693F7" w14:textId="77777777" w:rsidR="00777D5D" w:rsidRDefault="00777D5D" w:rsidP="00386533">
      <w:pPr>
        <w:spacing w:after="0" w:line="240" w:lineRule="auto"/>
      </w:pPr>
      <w:r>
        <w:separator/>
      </w:r>
    </w:p>
  </w:endnote>
  <w:endnote w:type="continuationSeparator" w:id="0">
    <w:p w14:paraId="2D75FD03" w14:textId="77777777" w:rsidR="00777D5D" w:rsidRDefault="00777D5D" w:rsidP="00386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3424E" w14:textId="77777777" w:rsidR="00386533" w:rsidRDefault="00386533">
    <w:pPr>
      <w:pStyle w:val="Footer"/>
    </w:pPr>
    <w:r>
      <w:rPr>
        <w:noProof/>
        <w:lang w:eastAsia="en-GB"/>
      </w:rPr>
      <w:drawing>
        <wp:inline distT="0" distB="0" distL="0" distR="0" wp14:anchorId="5D9D715D" wp14:editId="7C12DF76">
          <wp:extent cx="7020560" cy="922020"/>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lon Lan footer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20560" cy="9220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9753F" w14:textId="77777777" w:rsidR="00777D5D" w:rsidRDefault="00777D5D" w:rsidP="00386533">
      <w:pPr>
        <w:spacing w:after="0" w:line="240" w:lineRule="auto"/>
      </w:pPr>
      <w:r>
        <w:separator/>
      </w:r>
    </w:p>
  </w:footnote>
  <w:footnote w:type="continuationSeparator" w:id="0">
    <w:p w14:paraId="19D5A61A" w14:textId="77777777" w:rsidR="00777D5D" w:rsidRDefault="00777D5D" w:rsidP="00386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521A8" w14:textId="77777777" w:rsidR="00386533" w:rsidRDefault="00386533" w:rsidP="00386533">
    <w:pPr>
      <w:pStyle w:val="Header"/>
    </w:pPr>
    <w:r>
      <w:rPr>
        <w:noProof/>
        <w:lang w:eastAsia="en-GB"/>
      </w:rPr>
      <w:drawing>
        <wp:inline distT="0" distB="0" distL="0" distR="0" wp14:anchorId="03107162" wp14:editId="28DA6690">
          <wp:extent cx="7065971" cy="1088939"/>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on Lan Plai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1559" cy="11098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B3791B"/>
    <w:multiLevelType w:val="hybridMultilevel"/>
    <w:tmpl w:val="93C8F2B0"/>
    <w:lvl w:ilvl="0" w:tplc="268878D2">
      <w:start w:val="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533"/>
    <w:rsid w:val="000111F3"/>
    <w:rsid w:val="001571AF"/>
    <w:rsid w:val="00386533"/>
    <w:rsid w:val="00777D5D"/>
    <w:rsid w:val="00922475"/>
    <w:rsid w:val="00BC7054"/>
    <w:rsid w:val="00D96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91B4D3"/>
  <w15:chartTrackingRefBased/>
  <w15:docId w15:val="{67196A92-53A6-423A-BB0C-E7CE658D8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96C2D"/>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rPr>
  </w:style>
  <w:style w:type="paragraph" w:styleId="Heading2">
    <w:name w:val="heading 2"/>
    <w:basedOn w:val="Normal"/>
    <w:next w:val="Normal"/>
    <w:link w:val="Heading2Char"/>
    <w:uiPriority w:val="9"/>
    <w:unhideWhenUsed/>
    <w:qFormat/>
    <w:rsid w:val="00D96C2D"/>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533"/>
  </w:style>
  <w:style w:type="paragraph" w:styleId="Footer">
    <w:name w:val="footer"/>
    <w:basedOn w:val="Normal"/>
    <w:link w:val="FooterChar"/>
    <w:uiPriority w:val="99"/>
    <w:unhideWhenUsed/>
    <w:rsid w:val="00386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533"/>
  </w:style>
  <w:style w:type="character" w:customStyle="1" w:styleId="Heading1Char">
    <w:name w:val="Heading 1 Char"/>
    <w:basedOn w:val="DefaultParagraphFont"/>
    <w:link w:val="Heading1"/>
    <w:uiPriority w:val="9"/>
    <w:rsid w:val="00D96C2D"/>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uiPriority w:val="9"/>
    <w:rsid w:val="00D96C2D"/>
    <w:rPr>
      <w:rFonts w:asciiTheme="majorHAnsi" w:eastAsiaTheme="majorEastAsia" w:hAnsiTheme="majorHAnsi" w:cstheme="majorBidi"/>
      <w:b/>
      <w:bCs/>
      <w:color w:val="5B9BD5" w:themeColor="accent1"/>
      <w:sz w:val="26"/>
      <w:szCs w:val="26"/>
      <w:lang w:val="en-US"/>
    </w:rPr>
  </w:style>
  <w:style w:type="paragraph" w:styleId="ListParagraph">
    <w:name w:val="List Paragraph"/>
    <w:basedOn w:val="Normal"/>
    <w:uiPriority w:val="34"/>
    <w:qFormat/>
    <w:rsid w:val="00D96C2D"/>
    <w:pPr>
      <w:spacing w:after="200" w:line="276" w:lineRule="auto"/>
      <w:ind w:left="720"/>
      <w:contextualSpacing/>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E0488F0DE7D4448CA872BE0C927CBF" ma:contentTypeVersion="30" ma:contentTypeDescription="Create a new document." ma:contentTypeScope="" ma:versionID="321a6992c89c70288deab38a1c6f6c5d">
  <xsd:schema xmlns:xsd="http://www.w3.org/2001/XMLSchema" xmlns:xs="http://www.w3.org/2001/XMLSchema" xmlns:p="http://schemas.microsoft.com/office/2006/metadata/properties" xmlns:ns3="5120551b-47dc-4a9b-b4db-111d22adbc84" xmlns:ns4="c0b177c7-07cf-4df5-b04d-b1748424c1f4" targetNamespace="http://schemas.microsoft.com/office/2006/metadata/properties" ma:root="true" ma:fieldsID="c20e219361d3c8662380b8479bff2d08" ns3:_="" ns4:_="">
    <xsd:import namespace="5120551b-47dc-4a9b-b4db-111d22adbc84"/>
    <xsd:import namespace="c0b177c7-07cf-4df5-b04d-b1748424c1f4"/>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20551b-47dc-4a9b-b4db-111d22adbc8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Has_Teacher_Only_SectionGroup" ma:index="19" nillable="true" ma:displayName="Has Teacher Only SectionGroup" ma:internalName="Has_Teacher_Only_SectionGroup">
      <xsd:simpleType>
        <xsd:restriction base="dms:Boolean"/>
      </xsd:simpleType>
    </xsd:element>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_activity" ma:index="33" nillable="true" ma:displayName="_activity" ma:hidden="true" ma:internalName="_activity">
      <xsd:simpleType>
        <xsd:restriction base="dms:Note"/>
      </xsd:simpleType>
    </xsd:element>
    <xsd:element name="MediaLengthInSeconds" ma:index="34" nillable="true" ma:displayName="MediaLengthInSeconds" ma:hidden="true" ma:internalName="MediaLengthInSeconds" ma:readOnly="true">
      <xsd:simpleType>
        <xsd:restriction base="dms:Unknown"/>
      </xsd:simpleType>
    </xsd:element>
    <xsd:element name="MediaServiceObjectDetectorVersions" ma:index="35" nillable="true" ma:displayName="MediaServiceObjectDetectorVersions" ma:hidden="true" ma:indexed="true" ma:internalName="MediaServiceObjectDetectorVersions" ma:readOnly="true">
      <xsd:simpleType>
        <xsd:restriction base="dms:Text"/>
      </xsd:simpleType>
    </xsd:element>
    <xsd:element name="MediaServiceSystemTags" ma:index="36" nillable="true" ma:displayName="MediaServiceSystemTags" ma:hidden="true" ma:internalName="MediaServiceSystemTags" ma:readOnly="true">
      <xsd:simpleType>
        <xsd:restriction base="dms:Note"/>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177c7-07cf-4df5-b04d-b1748424c1f4" elementFormDefault="qualified">
    <xsd:import namespace="http://schemas.microsoft.com/office/2006/documentManagement/types"/>
    <xsd:import namespace="http://schemas.microsoft.com/office/infopath/2007/PartnerControls"/>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element name="SharingHintHash" ma:index="2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lderType xmlns="5120551b-47dc-4a9b-b4db-111d22adbc84" xsi:nil="true"/>
    <Has_Teacher_Only_SectionGroup xmlns="5120551b-47dc-4a9b-b4db-111d22adbc84" xsi:nil="true"/>
    <Owner xmlns="5120551b-47dc-4a9b-b4db-111d22adbc84">
      <UserInfo>
        <DisplayName/>
        <AccountId xsi:nil="true"/>
        <AccountType/>
      </UserInfo>
    </Owner>
    <NotebookType xmlns="5120551b-47dc-4a9b-b4db-111d22adbc84" xsi:nil="true"/>
    <DefaultSectionNames xmlns="5120551b-47dc-4a9b-b4db-111d22adbc84" xsi:nil="true"/>
    <Teachers xmlns="5120551b-47dc-4a9b-b4db-111d22adbc84">
      <UserInfo>
        <DisplayName/>
        <AccountId xsi:nil="true"/>
        <AccountType/>
      </UserInfo>
    </Teachers>
    <Student_Groups xmlns="5120551b-47dc-4a9b-b4db-111d22adbc84">
      <UserInfo>
        <DisplayName/>
        <AccountId xsi:nil="true"/>
        <AccountType/>
      </UserInfo>
    </Student_Groups>
    <Invited_Teachers xmlns="5120551b-47dc-4a9b-b4db-111d22adbc84" xsi:nil="true"/>
    <Students xmlns="5120551b-47dc-4a9b-b4db-111d22adbc84">
      <UserInfo>
        <DisplayName/>
        <AccountId xsi:nil="true"/>
        <AccountType/>
      </UserInfo>
    </Students>
    <Self_Registration_Enabled xmlns="5120551b-47dc-4a9b-b4db-111d22adbc84" xsi:nil="true"/>
    <_activity xmlns="5120551b-47dc-4a9b-b4db-111d22adbc84" xsi:nil="true"/>
    <AppVersion xmlns="5120551b-47dc-4a9b-b4db-111d22adbc84" xsi:nil="true"/>
    <Invited_Students xmlns="5120551b-47dc-4a9b-b4db-111d22adbc84" xsi:nil="true"/>
  </documentManagement>
</p:properties>
</file>

<file path=customXml/itemProps1.xml><?xml version="1.0" encoding="utf-8"?>
<ds:datastoreItem xmlns:ds="http://schemas.openxmlformats.org/officeDocument/2006/customXml" ds:itemID="{3889D88E-D66D-440A-B0EA-33B36BF753C5}">
  <ds:schemaRefs>
    <ds:schemaRef ds:uri="http://schemas.microsoft.com/sharepoint/v3/contenttype/forms"/>
  </ds:schemaRefs>
</ds:datastoreItem>
</file>

<file path=customXml/itemProps2.xml><?xml version="1.0" encoding="utf-8"?>
<ds:datastoreItem xmlns:ds="http://schemas.openxmlformats.org/officeDocument/2006/customXml" ds:itemID="{8C49653D-D3CD-4E16-935F-D83477277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20551b-47dc-4a9b-b4db-111d22adbc84"/>
    <ds:schemaRef ds:uri="c0b177c7-07cf-4df5-b04d-b1748424c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376428-8A30-4FA1-AAB7-6A2818DF7F7F}">
  <ds:schemaRefs>
    <ds:schemaRef ds:uri="http://purl.org/dc/elements/1.1/"/>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5120551b-47dc-4a9b-b4db-111d22adbc84"/>
    <ds:schemaRef ds:uri="c0b177c7-07cf-4df5-b04d-b1748424c1f4"/>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518</Words>
  <Characters>2955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Jones (Ysgol Pen-y-Bryn)</dc:creator>
  <cp:keywords/>
  <dc:description/>
  <cp:lastModifiedBy>Sian Hodge (Ysgol Pen-y-Bryn)</cp:lastModifiedBy>
  <cp:revision>2</cp:revision>
  <dcterms:created xsi:type="dcterms:W3CDTF">2025-06-24T13:40:00Z</dcterms:created>
  <dcterms:modified xsi:type="dcterms:W3CDTF">2025-06-24T13:40:00Z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0x0101003CE0488F0DE7D4448CA872BE0C927CBF</vt:lpwstr>
  </property>
</Properties>
</file>